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63057" w14:textId="77777777" w:rsidR="00925991" w:rsidRDefault="00925991" w:rsidP="00925991">
      <w:pPr>
        <w:rPr>
          <w:bCs/>
        </w:rPr>
      </w:pPr>
      <w:r>
        <w:rPr>
          <w:b/>
          <w:bCs/>
        </w:rPr>
        <w:tab/>
      </w:r>
      <w:r>
        <w:rPr>
          <w:b/>
          <w:bCs/>
        </w:rPr>
        <w:tab/>
      </w:r>
      <w:r>
        <w:rPr>
          <w:b/>
          <w:bCs/>
        </w:rPr>
        <w:tab/>
      </w:r>
      <w:r>
        <w:rPr>
          <w:b/>
          <w:bCs/>
        </w:rPr>
        <w:tab/>
      </w:r>
      <w:r>
        <w:rPr>
          <w:b/>
          <w:bCs/>
        </w:rPr>
        <w:tab/>
      </w:r>
      <w:r>
        <w:rPr>
          <w:b/>
          <w:bCs/>
        </w:rPr>
        <w:tab/>
      </w:r>
      <w:r>
        <w:rPr>
          <w:b/>
          <w:bCs/>
        </w:rPr>
        <w:tab/>
      </w:r>
      <w:r>
        <w:rPr>
          <w:b/>
          <w:bCs/>
        </w:rPr>
        <w:tab/>
        <w:t xml:space="preserve">                                          </w:t>
      </w:r>
      <w:r>
        <w:rPr>
          <w:bCs/>
        </w:rPr>
        <w:tab/>
      </w:r>
      <w:r>
        <w:rPr>
          <w:bCs/>
        </w:rPr>
        <w:tab/>
      </w:r>
      <w:r>
        <w:rPr>
          <w:bCs/>
        </w:rPr>
        <w:tab/>
      </w:r>
      <w:r>
        <w:rPr>
          <w:bCs/>
        </w:rPr>
        <w:tab/>
      </w:r>
      <w:r>
        <w:rPr>
          <w:bCs/>
        </w:rPr>
        <w:tab/>
      </w:r>
      <w:r>
        <w:rPr>
          <w:bCs/>
        </w:rPr>
        <w:tab/>
      </w:r>
      <w:r>
        <w:rPr>
          <w:bCs/>
        </w:rPr>
        <w:tab/>
      </w:r>
      <w:r>
        <w:rPr>
          <w:bCs/>
        </w:rPr>
        <w:tab/>
      </w:r>
      <w:r>
        <w:rPr>
          <w:bCs/>
        </w:rPr>
        <w:tab/>
      </w:r>
    </w:p>
    <w:p w14:paraId="458940DD" w14:textId="5D58096C" w:rsidR="00925991" w:rsidRPr="00507F86" w:rsidRDefault="005E1591" w:rsidP="00925991">
      <w:pPr>
        <w:jc w:val="center"/>
        <w:rPr>
          <w:b/>
          <w:bCs/>
        </w:rPr>
      </w:pPr>
      <w:r w:rsidRPr="00507F86">
        <w:rPr>
          <w:b/>
          <w:bCs/>
        </w:rPr>
        <w:t xml:space="preserve">UCHWAŁA NR </w:t>
      </w:r>
      <w:r w:rsidR="003279E6">
        <w:rPr>
          <w:b/>
          <w:bCs/>
        </w:rPr>
        <w:t>934</w:t>
      </w:r>
      <w:r w:rsidRPr="00507F86">
        <w:rPr>
          <w:b/>
          <w:bCs/>
        </w:rPr>
        <w:t>/20</w:t>
      </w:r>
      <w:r w:rsidR="00141A38" w:rsidRPr="00507F86">
        <w:rPr>
          <w:b/>
          <w:bCs/>
        </w:rPr>
        <w:t>24</w:t>
      </w:r>
      <w:r w:rsidR="00925991" w:rsidRPr="00507F86">
        <w:rPr>
          <w:b/>
          <w:bCs/>
        </w:rPr>
        <w:t xml:space="preserve">  </w:t>
      </w:r>
    </w:p>
    <w:p w14:paraId="3D8A2E29" w14:textId="77777777" w:rsidR="00925991" w:rsidRPr="00507F86" w:rsidRDefault="00925991" w:rsidP="00925991">
      <w:pPr>
        <w:jc w:val="center"/>
        <w:rPr>
          <w:b/>
          <w:bCs/>
        </w:rPr>
      </w:pPr>
      <w:r w:rsidRPr="00507F86">
        <w:rPr>
          <w:b/>
          <w:bCs/>
        </w:rPr>
        <w:t>ZARZĄDU POWIATU GRODZISKIEGO</w:t>
      </w:r>
    </w:p>
    <w:p w14:paraId="7919A67E" w14:textId="185D427D" w:rsidR="00925991" w:rsidRPr="00507F86" w:rsidRDefault="005E1591" w:rsidP="00925991">
      <w:pPr>
        <w:jc w:val="center"/>
        <w:rPr>
          <w:b/>
          <w:bCs/>
        </w:rPr>
      </w:pPr>
      <w:r w:rsidRPr="00507F86">
        <w:rPr>
          <w:b/>
          <w:bCs/>
        </w:rPr>
        <w:t xml:space="preserve">z dnia </w:t>
      </w:r>
      <w:r w:rsidR="003279E6">
        <w:rPr>
          <w:b/>
          <w:bCs/>
        </w:rPr>
        <w:t xml:space="preserve">19 </w:t>
      </w:r>
      <w:r w:rsidR="00141A38" w:rsidRPr="00507F86">
        <w:rPr>
          <w:b/>
          <w:bCs/>
        </w:rPr>
        <w:t>marca</w:t>
      </w:r>
      <w:r w:rsidRPr="00507F86">
        <w:rPr>
          <w:b/>
          <w:bCs/>
        </w:rPr>
        <w:t xml:space="preserve"> 20</w:t>
      </w:r>
      <w:r w:rsidR="00141A38" w:rsidRPr="00507F86">
        <w:rPr>
          <w:b/>
          <w:bCs/>
        </w:rPr>
        <w:t>24</w:t>
      </w:r>
      <w:r w:rsidRPr="00507F86">
        <w:rPr>
          <w:b/>
          <w:bCs/>
        </w:rPr>
        <w:t xml:space="preserve"> r.</w:t>
      </w:r>
    </w:p>
    <w:p w14:paraId="68153A8A" w14:textId="77777777" w:rsidR="00925991" w:rsidRPr="00507F86" w:rsidRDefault="00925991" w:rsidP="00925991">
      <w:pPr>
        <w:jc w:val="center"/>
      </w:pPr>
    </w:p>
    <w:p w14:paraId="1173A943" w14:textId="2EA5AF3C" w:rsidR="00925991" w:rsidRPr="00507F86" w:rsidRDefault="00925991" w:rsidP="00534486">
      <w:pPr>
        <w:pStyle w:val="Tekstpodstawowy"/>
        <w:jc w:val="center"/>
        <w:rPr>
          <w:b/>
          <w:bCs/>
          <w:iCs/>
        </w:rPr>
      </w:pPr>
      <w:r w:rsidRPr="00507F86">
        <w:rPr>
          <w:b/>
        </w:rPr>
        <w:t>w sprawie ,,Zasad dofinansowania ze środków Państwowego Funduszu Rehabilitacji Osób Niepełnosprawnych zaopatrzenia w sprzęt rehabilitacyjny, przedmioty ortopedyczne i środki pomocnicze dla osób z terenu</w:t>
      </w:r>
      <w:r w:rsidRPr="00507F86">
        <w:rPr>
          <w:b/>
          <w:bCs/>
          <w:iCs/>
        </w:rPr>
        <w:t xml:space="preserve"> Powiatu Grodziskiego”</w:t>
      </w:r>
    </w:p>
    <w:p w14:paraId="1D311CC0" w14:textId="77777777" w:rsidR="00925991" w:rsidRPr="00507F86" w:rsidRDefault="00925991" w:rsidP="00925991">
      <w:pPr>
        <w:ind w:firstLine="709"/>
        <w:jc w:val="both"/>
        <w:rPr>
          <w:rFonts w:ascii="TimesNewRomanPSMT" w:eastAsiaTheme="minorHAnsi" w:hAnsi="TimesNewRomanPSMT" w:cs="TimesNewRomanPSMT"/>
          <w:sz w:val="20"/>
          <w:szCs w:val="20"/>
          <w:lang w:eastAsia="en-US"/>
        </w:rPr>
      </w:pPr>
    </w:p>
    <w:p w14:paraId="0028A814" w14:textId="6C5F2E2D" w:rsidR="00925991" w:rsidRPr="00507F86" w:rsidRDefault="00925991" w:rsidP="00925991">
      <w:pPr>
        <w:ind w:firstLine="709"/>
        <w:jc w:val="both"/>
        <w:rPr>
          <w:color w:val="FF0000"/>
        </w:rPr>
      </w:pPr>
      <w:r w:rsidRPr="00507F86">
        <w:t xml:space="preserve">Na podstawie art. 32 ust. 1 ustawy z dnia 5 czerwca 1998 roku o samorządzie </w:t>
      </w:r>
      <w:r w:rsidRPr="00507F86">
        <w:rPr>
          <w:color w:val="000000" w:themeColor="text1"/>
        </w:rPr>
        <w:t>powiatowym</w:t>
      </w:r>
      <w:r w:rsidR="007E03F8" w:rsidRPr="00507F86">
        <w:t xml:space="preserve"> (Dz.U. z 2024r. poz. 107)</w:t>
      </w:r>
      <w:r w:rsidR="007E03F8" w:rsidRPr="00507F86">
        <w:rPr>
          <w:color w:val="FF0000"/>
        </w:rPr>
        <w:t xml:space="preserve">, </w:t>
      </w:r>
      <w:r w:rsidRPr="00507F86">
        <w:rPr>
          <w:color w:val="000000" w:themeColor="text1"/>
        </w:rPr>
        <w:t xml:space="preserve"> art. 35 a  ust. 1 pkt 7</w:t>
      </w:r>
      <w:r w:rsidR="007E03F8" w:rsidRPr="00507F86">
        <w:rPr>
          <w:color w:val="000000" w:themeColor="text1"/>
        </w:rPr>
        <w:t>)</w:t>
      </w:r>
      <w:r w:rsidRPr="00507F86">
        <w:rPr>
          <w:color w:val="000000" w:themeColor="text1"/>
        </w:rPr>
        <w:t xml:space="preserve"> lit. c</w:t>
      </w:r>
      <w:r w:rsidR="007E03F8" w:rsidRPr="00507F86">
        <w:rPr>
          <w:color w:val="000000" w:themeColor="text1"/>
        </w:rPr>
        <w:t>)</w:t>
      </w:r>
      <w:r w:rsidRPr="00507F86">
        <w:rPr>
          <w:color w:val="000000" w:themeColor="text1"/>
        </w:rPr>
        <w:t xml:space="preserve"> ustawy z dnia 27 sierpnia 1997 roku o rehabilitacji zawodowej i społecznej oraz zatrudnianiu osób niep</w:t>
      </w:r>
      <w:r w:rsidR="00BF3028" w:rsidRPr="00507F86">
        <w:rPr>
          <w:color w:val="000000" w:themeColor="text1"/>
        </w:rPr>
        <w:t>ełnosprawnych</w:t>
      </w:r>
      <w:r w:rsidR="00782444" w:rsidRPr="00507F86">
        <w:rPr>
          <w:color w:val="000000" w:themeColor="text1"/>
        </w:rPr>
        <w:t xml:space="preserve">, </w:t>
      </w:r>
      <w:r w:rsidR="007E03F8" w:rsidRPr="00507F86">
        <w:t xml:space="preserve">(Dz.U. z 2024r. poz. </w:t>
      </w:r>
      <w:r w:rsidR="00647EAC" w:rsidRPr="00507F86">
        <w:t>44</w:t>
      </w:r>
      <w:r w:rsidR="007E03F8" w:rsidRPr="00507F86">
        <w:t>)</w:t>
      </w:r>
      <w:r w:rsidR="007E03F8" w:rsidRPr="00507F86">
        <w:rPr>
          <w:color w:val="FF0000"/>
        </w:rPr>
        <w:t xml:space="preserve">, </w:t>
      </w:r>
      <w:r w:rsidR="007E03F8" w:rsidRPr="00507F86">
        <w:t>w związku z § 2 pkt. 3</w:t>
      </w:r>
      <w:r w:rsidR="009D4B29" w:rsidRPr="00507F86">
        <w:t>)</w:t>
      </w:r>
      <w:r w:rsidR="007E03F8" w:rsidRPr="00507F86">
        <w:t xml:space="preserve"> </w:t>
      </w:r>
      <w:r w:rsidRPr="00507F86">
        <w:rPr>
          <w:color w:val="000000" w:themeColor="text1"/>
        </w:rPr>
        <w:t xml:space="preserve">Rozporządzenia Ministra Pracy i Polityki Społecznej z dnia 25 czerwca 2002 r. w sprawie określenia rodzajów zadań powiatu, które mogą być finansowane ze środków Państwowego Funduszu Rehabilitacji Osób Niepełnosprawnych </w:t>
      </w:r>
      <w:r w:rsidR="009D4B29" w:rsidRPr="00507F86">
        <w:t xml:space="preserve">(Dz.U. z 2015r. poz. 926 z późn.zm.), </w:t>
      </w:r>
      <w:r w:rsidRPr="00507F86">
        <w:rPr>
          <w:color w:val="000000" w:themeColor="text1"/>
        </w:rPr>
        <w:t>Zarząd Powiatu Grodziskiego uchwala, co następuje:</w:t>
      </w:r>
    </w:p>
    <w:p w14:paraId="32C4AED4" w14:textId="77777777" w:rsidR="00925991" w:rsidRPr="00507F86" w:rsidRDefault="00925991" w:rsidP="00925991">
      <w:pPr>
        <w:rPr>
          <w:b/>
          <w:bCs/>
        </w:rPr>
      </w:pPr>
    </w:p>
    <w:p w14:paraId="3E73D143" w14:textId="77777777" w:rsidR="00925991" w:rsidRPr="00507F86" w:rsidRDefault="00925991" w:rsidP="00925991">
      <w:pPr>
        <w:jc w:val="both"/>
      </w:pPr>
    </w:p>
    <w:p w14:paraId="7C2FBBD2" w14:textId="77777777" w:rsidR="00925991" w:rsidRPr="00507F86" w:rsidRDefault="00925991" w:rsidP="00925991">
      <w:pPr>
        <w:jc w:val="both"/>
      </w:pPr>
      <w:r w:rsidRPr="00507F86">
        <w:rPr>
          <w:bCs/>
        </w:rPr>
        <w:t>§ 1. Uchwala się ,,</w:t>
      </w:r>
      <w:r w:rsidRPr="00507F86">
        <w:rPr>
          <w:iCs/>
        </w:rPr>
        <w:t>Zasady dofinansowania ze środków Państwowego Funduszu Rehabilitacji Osób Niepełnosprawnych zaopatrzenia w sprzęt rehabilitacyjny, przedmioty ortopedyczne                 i środki pomocnicze dla osób z terenu Powiatu Grodziskiego”</w:t>
      </w:r>
      <w:r w:rsidRPr="00507F86">
        <w:t>, zwane dalej Zasadami, stanowiące załącznik nr 1 do uchwały.</w:t>
      </w:r>
    </w:p>
    <w:p w14:paraId="4E45683D" w14:textId="77777777" w:rsidR="00925991" w:rsidRPr="00507F86" w:rsidRDefault="00925991" w:rsidP="00925991">
      <w:pPr>
        <w:jc w:val="both"/>
      </w:pPr>
    </w:p>
    <w:p w14:paraId="57BCDD3A" w14:textId="58C0DEC4" w:rsidR="00925991" w:rsidRPr="00507F86" w:rsidRDefault="00925991" w:rsidP="00925991">
      <w:pPr>
        <w:pStyle w:val="Tekstpodstawowy"/>
        <w:jc w:val="both"/>
        <w:rPr>
          <w:bCs/>
          <w:iCs/>
          <w:color w:val="000000" w:themeColor="text1"/>
        </w:rPr>
      </w:pPr>
      <w:r w:rsidRPr="00507F86">
        <w:rPr>
          <w:bCs/>
          <w:color w:val="000000" w:themeColor="text1"/>
        </w:rPr>
        <w:t xml:space="preserve">§  2.  Traci moc Uchwała nr </w:t>
      </w:r>
      <w:r w:rsidR="00782444" w:rsidRPr="00507F86">
        <w:rPr>
          <w:bCs/>
          <w:color w:val="000000" w:themeColor="text1"/>
        </w:rPr>
        <w:t>42</w:t>
      </w:r>
      <w:r w:rsidR="00BF3028" w:rsidRPr="00507F86">
        <w:rPr>
          <w:bCs/>
          <w:color w:val="000000" w:themeColor="text1"/>
        </w:rPr>
        <w:t>/201</w:t>
      </w:r>
      <w:r w:rsidR="00782444" w:rsidRPr="00507F86">
        <w:rPr>
          <w:bCs/>
          <w:color w:val="000000" w:themeColor="text1"/>
        </w:rPr>
        <w:t>9</w:t>
      </w:r>
      <w:r w:rsidRPr="00507F86">
        <w:rPr>
          <w:bCs/>
          <w:color w:val="000000" w:themeColor="text1"/>
        </w:rPr>
        <w:t xml:space="preserve"> Zarządu Powiatu G</w:t>
      </w:r>
      <w:r w:rsidR="00BF3028" w:rsidRPr="00507F86">
        <w:rPr>
          <w:bCs/>
          <w:color w:val="000000" w:themeColor="text1"/>
        </w:rPr>
        <w:t xml:space="preserve">rodziskiego z dnia </w:t>
      </w:r>
      <w:r w:rsidR="00782444" w:rsidRPr="00507F86">
        <w:rPr>
          <w:bCs/>
          <w:color w:val="000000" w:themeColor="text1"/>
        </w:rPr>
        <w:t>26</w:t>
      </w:r>
      <w:r w:rsidR="00BF3028" w:rsidRPr="00507F86">
        <w:rPr>
          <w:bCs/>
          <w:color w:val="000000" w:themeColor="text1"/>
        </w:rPr>
        <w:t xml:space="preserve"> lutego 201</w:t>
      </w:r>
      <w:r w:rsidR="00782444" w:rsidRPr="00507F86">
        <w:rPr>
          <w:bCs/>
          <w:color w:val="000000" w:themeColor="text1"/>
        </w:rPr>
        <w:t>9</w:t>
      </w:r>
      <w:r w:rsidR="00BF3028" w:rsidRPr="00507F86">
        <w:rPr>
          <w:bCs/>
          <w:color w:val="000000" w:themeColor="text1"/>
        </w:rPr>
        <w:t xml:space="preserve"> </w:t>
      </w:r>
      <w:r w:rsidRPr="00507F86">
        <w:rPr>
          <w:bCs/>
          <w:color w:val="000000" w:themeColor="text1"/>
        </w:rPr>
        <w:t>roku w sprawie ,,</w:t>
      </w:r>
      <w:r w:rsidRPr="00507F86">
        <w:rPr>
          <w:color w:val="000000" w:themeColor="text1"/>
        </w:rPr>
        <w:t>Zasad dofinansowania ze środków Państwowego Funduszu Rehabilitacji Osób Niepełnosprawnych zaopatrzenia w sprzęt rehabilitacyjny, przedmioty ortopedyczne                                   i środki pomocnicze dla osób z terenu</w:t>
      </w:r>
      <w:r w:rsidRPr="00507F86">
        <w:rPr>
          <w:bCs/>
          <w:iCs/>
          <w:color w:val="000000" w:themeColor="text1"/>
        </w:rPr>
        <w:t xml:space="preserve"> Powiatu Grodziskiego”.</w:t>
      </w:r>
    </w:p>
    <w:p w14:paraId="037FD796" w14:textId="77777777" w:rsidR="00925991" w:rsidRPr="00507F86" w:rsidRDefault="00925991" w:rsidP="00925991">
      <w:pPr>
        <w:jc w:val="both"/>
        <w:rPr>
          <w:color w:val="FF0000"/>
        </w:rPr>
      </w:pPr>
    </w:p>
    <w:p w14:paraId="5A7E3CFA" w14:textId="77777777" w:rsidR="00925991" w:rsidRPr="00507F86" w:rsidRDefault="00925991" w:rsidP="00925991">
      <w:pPr>
        <w:jc w:val="both"/>
        <w:rPr>
          <w:bCs/>
        </w:rPr>
      </w:pPr>
    </w:p>
    <w:p w14:paraId="37F63875" w14:textId="77777777" w:rsidR="00925991" w:rsidRPr="00507F86" w:rsidRDefault="00925991" w:rsidP="00925991">
      <w:pPr>
        <w:jc w:val="both"/>
      </w:pPr>
      <w:r w:rsidRPr="00507F86">
        <w:rPr>
          <w:bCs/>
        </w:rPr>
        <w:t xml:space="preserve">§ 3. </w:t>
      </w:r>
      <w:r w:rsidRPr="00507F86">
        <w:t>Wykonanie Uchwały powierza się Staroście Grodziskiemu oraz Dyrektorowi Powiatowego Centrum Pomocy Rodzinie w Grodzisku Wielkopolskim.</w:t>
      </w:r>
    </w:p>
    <w:p w14:paraId="7BE0C115" w14:textId="77777777" w:rsidR="00925991" w:rsidRPr="00507F86" w:rsidRDefault="00925991" w:rsidP="00925991"/>
    <w:p w14:paraId="785C4800" w14:textId="787168B9" w:rsidR="00925991" w:rsidRPr="00507F86" w:rsidRDefault="00925991" w:rsidP="00925991">
      <w:pPr>
        <w:jc w:val="both"/>
        <w:rPr>
          <w:bCs/>
        </w:rPr>
      </w:pPr>
      <w:r w:rsidRPr="00507F86">
        <w:rPr>
          <w:bCs/>
        </w:rPr>
        <w:t>§  4. Uchwała wchodzi w życie z dniem podjęcia</w:t>
      </w:r>
      <w:r w:rsidR="00782444" w:rsidRPr="00507F86">
        <w:rPr>
          <w:bCs/>
        </w:rPr>
        <w:t>.</w:t>
      </w:r>
    </w:p>
    <w:p w14:paraId="07430E22" w14:textId="77777777" w:rsidR="00925991" w:rsidRPr="00507F86" w:rsidRDefault="00925991" w:rsidP="00925991">
      <w:pPr>
        <w:rPr>
          <w:bCs/>
        </w:rPr>
      </w:pPr>
    </w:p>
    <w:p w14:paraId="3281D1A5" w14:textId="77777777" w:rsidR="00925991" w:rsidRPr="00507F86" w:rsidRDefault="00925991" w:rsidP="00925991">
      <w:pPr>
        <w:rPr>
          <w:bCs/>
        </w:rPr>
      </w:pPr>
    </w:p>
    <w:p w14:paraId="39546F9F" w14:textId="77777777" w:rsidR="00925991" w:rsidRPr="00507F86" w:rsidRDefault="00925991" w:rsidP="00925991">
      <w:pPr>
        <w:rPr>
          <w:bCs/>
        </w:rPr>
      </w:pPr>
    </w:p>
    <w:p w14:paraId="774B07F1" w14:textId="77777777" w:rsidR="00925991" w:rsidRPr="00507F86" w:rsidRDefault="00925991" w:rsidP="00925991"/>
    <w:p w14:paraId="147C98F2" w14:textId="77777777" w:rsidR="00925991" w:rsidRPr="00507F86" w:rsidRDefault="00925991" w:rsidP="00925991"/>
    <w:p w14:paraId="0B044114" w14:textId="77777777" w:rsidR="00925991" w:rsidRPr="00507F86" w:rsidRDefault="00925991" w:rsidP="00925991"/>
    <w:p w14:paraId="3D41427B" w14:textId="77777777" w:rsidR="00925991" w:rsidRPr="00507F86" w:rsidRDefault="00925991" w:rsidP="00925991"/>
    <w:p w14:paraId="0BA03497" w14:textId="77777777" w:rsidR="00925991" w:rsidRPr="00507F86" w:rsidRDefault="00925991" w:rsidP="00925991"/>
    <w:p w14:paraId="1C0E3869" w14:textId="77777777" w:rsidR="00925991" w:rsidRPr="00507F86" w:rsidRDefault="00925991" w:rsidP="00925991"/>
    <w:p w14:paraId="6896C66B" w14:textId="77777777" w:rsidR="00925991" w:rsidRPr="00507F86" w:rsidRDefault="00925991" w:rsidP="00925991"/>
    <w:p w14:paraId="7B46F280" w14:textId="77777777" w:rsidR="00925991" w:rsidRPr="00507F86" w:rsidRDefault="00925991" w:rsidP="00925991"/>
    <w:p w14:paraId="6BD20D76" w14:textId="77777777" w:rsidR="00925991" w:rsidRPr="00507F86" w:rsidRDefault="00925991" w:rsidP="00925991"/>
    <w:p w14:paraId="745B5689" w14:textId="77777777" w:rsidR="00925991" w:rsidRPr="00507F86" w:rsidRDefault="00925991" w:rsidP="00925991"/>
    <w:p w14:paraId="6869BCB8" w14:textId="77777777" w:rsidR="00782444" w:rsidRPr="00507F86" w:rsidRDefault="00782444" w:rsidP="00925991"/>
    <w:p w14:paraId="6F13AA8C" w14:textId="77777777" w:rsidR="00506D8A" w:rsidRPr="00507F86" w:rsidRDefault="00506D8A" w:rsidP="00925991"/>
    <w:p w14:paraId="6082A289" w14:textId="77777777" w:rsidR="00506D8A" w:rsidRPr="00507F86" w:rsidRDefault="00506D8A" w:rsidP="00925991">
      <w:pPr>
        <w:rPr>
          <w:color w:val="70AD47" w:themeColor="accent6"/>
        </w:rPr>
      </w:pPr>
    </w:p>
    <w:p w14:paraId="0EA24E58" w14:textId="77777777" w:rsidR="00506D8A" w:rsidRPr="00507F86" w:rsidRDefault="00506D8A" w:rsidP="00506D8A">
      <w:pPr>
        <w:jc w:val="both"/>
        <w:rPr>
          <w:b/>
          <w:u w:val="single"/>
          <w:lang w:eastAsia="pl-PL"/>
        </w:rPr>
      </w:pPr>
    </w:p>
    <w:p w14:paraId="083046E3" w14:textId="77777777" w:rsidR="003279E6" w:rsidRPr="00C106FA" w:rsidRDefault="00506D8A" w:rsidP="00506D8A">
      <w:pPr>
        <w:jc w:val="center"/>
        <w:rPr>
          <w:b/>
        </w:rPr>
      </w:pPr>
      <w:r w:rsidRPr="00C106FA">
        <w:rPr>
          <w:b/>
        </w:rPr>
        <w:t>UZASADN</w:t>
      </w:r>
      <w:r w:rsidR="005E1591" w:rsidRPr="00C106FA">
        <w:rPr>
          <w:b/>
        </w:rPr>
        <w:t xml:space="preserve">IENIE </w:t>
      </w:r>
    </w:p>
    <w:p w14:paraId="03A44104" w14:textId="5A8DACF0" w:rsidR="00506D8A" w:rsidRPr="00C106FA" w:rsidRDefault="005E1591" w:rsidP="00506D8A">
      <w:pPr>
        <w:jc w:val="center"/>
        <w:rPr>
          <w:b/>
        </w:rPr>
      </w:pPr>
      <w:r w:rsidRPr="00C106FA">
        <w:rPr>
          <w:b/>
        </w:rPr>
        <w:t>DO UCHWAŁY NR</w:t>
      </w:r>
      <w:r w:rsidR="003279E6" w:rsidRPr="00C106FA">
        <w:rPr>
          <w:b/>
        </w:rPr>
        <w:t xml:space="preserve"> 934</w:t>
      </w:r>
      <w:r w:rsidR="00BF3028" w:rsidRPr="00C106FA">
        <w:rPr>
          <w:b/>
        </w:rPr>
        <w:t>/20</w:t>
      </w:r>
      <w:r w:rsidR="00782444" w:rsidRPr="00C106FA">
        <w:rPr>
          <w:b/>
        </w:rPr>
        <w:t>24</w:t>
      </w:r>
    </w:p>
    <w:p w14:paraId="4F5EEF06" w14:textId="77777777" w:rsidR="00506D8A" w:rsidRPr="00C106FA" w:rsidRDefault="00506D8A" w:rsidP="00506D8A">
      <w:pPr>
        <w:jc w:val="center"/>
        <w:rPr>
          <w:b/>
        </w:rPr>
      </w:pPr>
      <w:r w:rsidRPr="00C106FA">
        <w:rPr>
          <w:b/>
        </w:rPr>
        <w:t>ZARZĄDU POWIATU GRODZISKIEGO</w:t>
      </w:r>
    </w:p>
    <w:p w14:paraId="08049858" w14:textId="7D9F841B" w:rsidR="00506D8A" w:rsidRPr="00C106FA" w:rsidRDefault="00506D8A" w:rsidP="00506D8A">
      <w:pPr>
        <w:jc w:val="center"/>
        <w:rPr>
          <w:b/>
        </w:rPr>
      </w:pPr>
      <w:r w:rsidRPr="00C106FA">
        <w:rPr>
          <w:b/>
        </w:rPr>
        <w:t>z dnia</w:t>
      </w:r>
      <w:r w:rsidR="005E1591" w:rsidRPr="00C106FA">
        <w:rPr>
          <w:b/>
        </w:rPr>
        <w:t xml:space="preserve"> </w:t>
      </w:r>
      <w:r w:rsidR="003279E6" w:rsidRPr="00C106FA">
        <w:rPr>
          <w:b/>
        </w:rPr>
        <w:t>19</w:t>
      </w:r>
      <w:r w:rsidR="00782444" w:rsidRPr="00C106FA">
        <w:rPr>
          <w:b/>
        </w:rPr>
        <w:t xml:space="preserve"> marca</w:t>
      </w:r>
      <w:r w:rsidR="005E1591" w:rsidRPr="00C106FA">
        <w:rPr>
          <w:b/>
        </w:rPr>
        <w:t xml:space="preserve"> 20</w:t>
      </w:r>
      <w:r w:rsidR="00782444" w:rsidRPr="00C106FA">
        <w:rPr>
          <w:b/>
        </w:rPr>
        <w:t>24</w:t>
      </w:r>
      <w:r w:rsidR="005E1591" w:rsidRPr="00C106FA">
        <w:rPr>
          <w:b/>
        </w:rPr>
        <w:t xml:space="preserve"> r.</w:t>
      </w:r>
    </w:p>
    <w:p w14:paraId="33550F4F" w14:textId="77777777" w:rsidR="00506D8A" w:rsidRPr="00507F86" w:rsidRDefault="00506D8A" w:rsidP="00506D8A">
      <w:pPr>
        <w:jc w:val="both"/>
      </w:pPr>
    </w:p>
    <w:p w14:paraId="61390B09" w14:textId="1015A277" w:rsidR="00506D8A" w:rsidRPr="00C106FA" w:rsidRDefault="00506D8A" w:rsidP="00506D8A">
      <w:pPr>
        <w:jc w:val="center"/>
        <w:rPr>
          <w:b/>
        </w:rPr>
      </w:pPr>
      <w:r w:rsidRPr="00C106FA">
        <w:rPr>
          <w:b/>
        </w:rPr>
        <w:t>w sprawie przyjęcia ,,Zasad dofinansowania ze środków Państwowego Funduszu Rehabilitacji Osób Niepełnosprawnych zaopatrzenia w sprzęt rehabilitacyjny, przedmioty ortopedyczne i środki pomocnicze dla osób z terenu Powiatu Grodziskiego</w:t>
      </w:r>
      <w:r w:rsidR="009D4B29" w:rsidRPr="00C106FA">
        <w:rPr>
          <w:b/>
        </w:rPr>
        <w:t>”</w:t>
      </w:r>
    </w:p>
    <w:p w14:paraId="64694118" w14:textId="77777777" w:rsidR="00506D8A" w:rsidRPr="00507F86" w:rsidRDefault="00506D8A" w:rsidP="00506D8A">
      <w:pPr>
        <w:jc w:val="both"/>
        <w:rPr>
          <w:color w:val="70AD47" w:themeColor="accent6"/>
        </w:rPr>
      </w:pPr>
    </w:p>
    <w:p w14:paraId="2C13BEB4" w14:textId="77777777" w:rsidR="00C47813" w:rsidRPr="00507F86" w:rsidRDefault="00C47813" w:rsidP="00506D8A">
      <w:pPr>
        <w:jc w:val="both"/>
        <w:rPr>
          <w:color w:val="70AD47" w:themeColor="accent6"/>
        </w:rPr>
      </w:pPr>
    </w:p>
    <w:p w14:paraId="0C87BD5C" w14:textId="77777777" w:rsidR="00506D8A" w:rsidRPr="00507F86" w:rsidRDefault="00506D8A" w:rsidP="00506D8A">
      <w:pPr>
        <w:jc w:val="both"/>
        <w:rPr>
          <w:color w:val="70AD47" w:themeColor="accent6"/>
        </w:rPr>
      </w:pPr>
    </w:p>
    <w:p w14:paraId="4E782E37" w14:textId="568C87FE" w:rsidR="0012540A" w:rsidRPr="00507F86" w:rsidRDefault="00CB3D36" w:rsidP="00506D8A">
      <w:pPr>
        <w:jc w:val="both"/>
      </w:pPr>
      <w:bookmarkStart w:id="0" w:name="_Hlk161392986"/>
      <w:r w:rsidRPr="00507F86">
        <w:t xml:space="preserve">W związku z realizacją  zadań przez Powiatowe Centrum Pomocy Rodzinie w Grodzisku Wielkopolskim </w:t>
      </w:r>
      <w:r w:rsidR="0012540A" w:rsidRPr="00507F86">
        <w:t xml:space="preserve"> z zakresu dofinansowania ze  ś</w:t>
      </w:r>
      <w:r w:rsidRPr="00507F86">
        <w:t>rodkó</w:t>
      </w:r>
      <w:r w:rsidR="0012540A" w:rsidRPr="00507F86">
        <w:t>w</w:t>
      </w:r>
      <w:r w:rsidRPr="00507F86">
        <w:t xml:space="preserve"> Państwoweg</w:t>
      </w:r>
      <w:r w:rsidR="0012540A" w:rsidRPr="00507F86">
        <w:t>o Funduszu Rehabilitacji Osób Niepełnosprawnych zaopatrze</w:t>
      </w:r>
      <w:r w:rsidRPr="00507F86">
        <w:t>nia w spr</w:t>
      </w:r>
      <w:r w:rsidR="0012540A" w:rsidRPr="00507F86">
        <w:t>zęt rehabilitacyjny</w:t>
      </w:r>
      <w:r w:rsidRPr="00507F86">
        <w:t>, przedmioty ortopedyczne i środki pomocnicze dla osó</w:t>
      </w:r>
      <w:r w:rsidR="0012540A" w:rsidRPr="00507F86">
        <w:t>b  z terenu Powiatu Grodziskieg</w:t>
      </w:r>
      <w:r w:rsidRPr="00507F86">
        <w:t>o, niezbędne jest wprow</w:t>
      </w:r>
      <w:r w:rsidR="0012540A" w:rsidRPr="00507F86">
        <w:t>adzenie zasad określających procedurę rozpatrywania wnioskó</w:t>
      </w:r>
      <w:r w:rsidRPr="00507F86">
        <w:t>w oraz szczegółowe warunki otrzymania dofinansowania ze środk</w:t>
      </w:r>
      <w:r w:rsidR="0012540A" w:rsidRPr="00507F86">
        <w:t xml:space="preserve">ów </w:t>
      </w:r>
      <w:r w:rsidRPr="00507F86">
        <w:t xml:space="preserve"> Państwo</w:t>
      </w:r>
      <w:r w:rsidR="0012540A" w:rsidRPr="00507F86">
        <w:t>wego Funduszu Rehabilitacji Osób Niepełnospra</w:t>
      </w:r>
      <w:r w:rsidRPr="00507F86">
        <w:t>wnych do zaopat</w:t>
      </w:r>
      <w:r w:rsidR="0012540A" w:rsidRPr="00507F86">
        <w:t>rzenia w sprzęt rehabilitacyjny, przedmiot</w:t>
      </w:r>
      <w:r w:rsidRPr="00507F86">
        <w:t>y ortopedyczne i środki pomocnicze dl</w:t>
      </w:r>
      <w:r w:rsidR="0012540A" w:rsidRPr="00507F86">
        <w:t>a osób z terenu Powiatu Grodziskiego</w:t>
      </w:r>
      <w:bookmarkEnd w:id="0"/>
      <w:r w:rsidRPr="00507F86">
        <w:t>.</w:t>
      </w:r>
    </w:p>
    <w:p w14:paraId="7391CBDE" w14:textId="77777777" w:rsidR="00CB3D36" w:rsidRPr="00507F86" w:rsidRDefault="00CB3D36" w:rsidP="00506D8A">
      <w:pPr>
        <w:jc w:val="both"/>
      </w:pPr>
      <w:r w:rsidRPr="00507F86">
        <w:t xml:space="preserve"> </w:t>
      </w:r>
    </w:p>
    <w:p w14:paraId="3B470653" w14:textId="77777777" w:rsidR="00C47813" w:rsidRPr="00507F86" w:rsidRDefault="00CB3D36" w:rsidP="00CB3D36">
      <w:pPr>
        <w:jc w:val="both"/>
      </w:pPr>
      <w:r w:rsidRPr="00507F86">
        <w:t>Kryteria zawarte w poniższych zasadach wynikają z analizy potrzeb osób niep</w:t>
      </w:r>
      <w:r w:rsidR="0012540A" w:rsidRPr="00507F86">
        <w:t>ełnosprawnych mając na względzie zasadność, celowość</w:t>
      </w:r>
      <w:r w:rsidRPr="00507F86">
        <w:t xml:space="preserve"> i efektywność ws</w:t>
      </w:r>
      <w:r w:rsidR="0012540A" w:rsidRPr="00507F86">
        <w:t>parcia dla osób niepełnospra</w:t>
      </w:r>
      <w:r w:rsidRPr="00507F86">
        <w:t xml:space="preserve">wnych. </w:t>
      </w:r>
    </w:p>
    <w:p w14:paraId="2ECA6F9A" w14:textId="77777777" w:rsidR="00C47813" w:rsidRPr="00507F86" w:rsidRDefault="00C47813" w:rsidP="00506D8A">
      <w:pPr>
        <w:jc w:val="both"/>
      </w:pPr>
    </w:p>
    <w:p w14:paraId="27282B6E" w14:textId="77777777" w:rsidR="00506D8A" w:rsidRPr="00507F86" w:rsidRDefault="00506D8A" w:rsidP="00506D8A">
      <w:pPr>
        <w:jc w:val="both"/>
      </w:pPr>
    </w:p>
    <w:p w14:paraId="4B16F58D" w14:textId="77777777" w:rsidR="00506D8A" w:rsidRPr="00507F86" w:rsidRDefault="00506D8A" w:rsidP="00506D8A">
      <w:pPr>
        <w:jc w:val="both"/>
      </w:pPr>
      <w:r w:rsidRPr="00507F86">
        <w:t>Mając powyższe na uwadze, podjęcie Uchwały jest zasadne.</w:t>
      </w:r>
    </w:p>
    <w:p w14:paraId="4AD6ECDA" w14:textId="77777777" w:rsidR="00506D8A" w:rsidRPr="00507F86" w:rsidRDefault="00506D8A" w:rsidP="00925991"/>
    <w:p w14:paraId="32493DBD" w14:textId="77777777" w:rsidR="00925991" w:rsidRPr="00507F86" w:rsidRDefault="00925991" w:rsidP="00925991"/>
    <w:p w14:paraId="3ED24DA2" w14:textId="77777777" w:rsidR="00925991" w:rsidRPr="00507F86" w:rsidRDefault="00925991" w:rsidP="00925991"/>
    <w:p w14:paraId="24F90EC1" w14:textId="77777777" w:rsidR="00506D8A" w:rsidRPr="00507F86" w:rsidRDefault="00506D8A" w:rsidP="00925991"/>
    <w:p w14:paraId="01B7BFDC" w14:textId="77777777" w:rsidR="00506D8A" w:rsidRPr="00507F86" w:rsidRDefault="00506D8A" w:rsidP="00925991"/>
    <w:p w14:paraId="014801D0" w14:textId="77777777" w:rsidR="00506D8A" w:rsidRPr="00507F86" w:rsidRDefault="00506D8A" w:rsidP="00925991"/>
    <w:p w14:paraId="427A4675" w14:textId="77777777" w:rsidR="00506D8A" w:rsidRPr="00507F86" w:rsidRDefault="00506D8A" w:rsidP="00925991"/>
    <w:p w14:paraId="67EDC253" w14:textId="77777777" w:rsidR="00506D8A" w:rsidRPr="00507F86" w:rsidRDefault="00506D8A" w:rsidP="00925991"/>
    <w:p w14:paraId="2744D05B" w14:textId="77777777" w:rsidR="00506D8A" w:rsidRPr="00507F86" w:rsidRDefault="00506D8A" w:rsidP="00925991"/>
    <w:p w14:paraId="15FA039C" w14:textId="77777777" w:rsidR="00506D8A" w:rsidRPr="00507F86" w:rsidRDefault="00506D8A" w:rsidP="00925991"/>
    <w:p w14:paraId="33693544" w14:textId="77777777" w:rsidR="00506D8A" w:rsidRPr="00507F86" w:rsidRDefault="00506D8A" w:rsidP="00925991"/>
    <w:p w14:paraId="662D3104" w14:textId="77777777" w:rsidR="00506D8A" w:rsidRPr="00507F86" w:rsidRDefault="00506D8A" w:rsidP="00925991"/>
    <w:p w14:paraId="6EBE52F2" w14:textId="77777777" w:rsidR="00506D8A" w:rsidRPr="00507F86" w:rsidRDefault="00506D8A" w:rsidP="00925991"/>
    <w:p w14:paraId="16810EB8" w14:textId="77777777" w:rsidR="00506D8A" w:rsidRPr="00507F86" w:rsidRDefault="00506D8A" w:rsidP="00925991"/>
    <w:p w14:paraId="701E659C" w14:textId="77777777" w:rsidR="00506D8A" w:rsidRPr="00507F86" w:rsidRDefault="00506D8A" w:rsidP="00925991"/>
    <w:p w14:paraId="592CF76C" w14:textId="77777777" w:rsidR="00506D8A" w:rsidRPr="00507F86" w:rsidRDefault="00506D8A" w:rsidP="00925991"/>
    <w:p w14:paraId="2D1CDDDA" w14:textId="77777777" w:rsidR="00506D8A" w:rsidRPr="00507F86" w:rsidRDefault="00506D8A" w:rsidP="00925991"/>
    <w:p w14:paraId="4777B216" w14:textId="77777777" w:rsidR="00506D8A" w:rsidRPr="00507F86" w:rsidRDefault="00506D8A" w:rsidP="00925991"/>
    <w:p w14:paraId="55F7D12E" w14:textId="77777777" w:rsidR="00506D8A" w:rsidRPr="00507F86" w:rsidRDefault="00506D8A" w:rsidP="00925991"/>
    <w:p w14:paraId="1F20ADBA" w14:textId="77777777" w:rsidR="00506D8A" w:rsidRPr="00507F86" w:rsidRDefault="00506D8A" w:rsidP="00925991"/>
    <w:p w14:paraId="43B56E25" w14:textId="77777777" w:rsidR="00506D8A" w:rsidRPr="00507F86" w:rsidRDefault="00506D8A" w:rsidP="00925991"/>
    <w:p w14:paraId="224F566A" w14:textId="77777777" w:rsidR="00506D8A" w:rsidRPr="00507F86" w:rsidRDefault="00506D8A" w:rsidP="00925991"/>
    <w:p w14:paraId="4701E6D4" w14:textId="77777777" w:rsidR="00506D8A" w:rsidRPr="00507F86" w:rsidRDefault="00506D8A" w:rsidP="00925991">
      <w:bookmarkStart w:id="1" w:name="_GoBack"/>
      <w:bookmarkEnd w:id="1"/>
    </w:p>
    <w:p w14:paraId="255B8972" w14:textId="77777777" w:rsidR="002C1C2F" w:rsidRDefault="00925991" w:rsidP="00925991">
      <w:pPr>
        <w:pStyle w:val="Nagwek"/>
        <w:jc w:val="right"/>
        <w:rPr>
          <w:sz w:val="20"/>
          <w:szCs w:val="20"/>
        </w:rPr>
      </w:pPr>
      <w:r w:rsidRPr="00507F86">
        <w:rPr>
          <w:sz w:val="20"/>
          <w:szCs w:val="20"/>
        </w:rPr>
        <w:t xml:space="preserve"> </w:t>
      </w:r>
    </w:p>
    <w:p w14:paraId="04D605E9" w14:textId="77777777" w:rsidR="002C1C2F" w:rsidRDefault="002C1C2F" w:rsidP="00925991">
      <w:pPr>
        <w:pStyle w:val="Nagwek"/>
        <w:jc w:val="right"/>
        <w:rPr>
          <w:sz w:val="20"/>
          <w:szCs w:val="20"/>
        </w:rPr>
      </w:pPr>
    </w:p>
    <w:p w14:paraId="2F011D7F" w14:textId="43B4A977" w:rsidR="00925991" w:rsidRPr="00507F86" w:rsidRDefault="00925991" w:rsidP="00925991">
      <w:pPr>
        <w:pStyle w:val="Nagwek"/>
        <w:jc w:val="right"/>
        <w:rPr>
          <w:sz w:val="20"/>
          <w:szCs w:val="20"/>
        </w:rPr>
      </w:pPr>
      <w:r w:rsidRPr="00507F86">
        <w:rPr>
          <w:sz w:val="20"/>
          <w:szCs w:val="20"/>
        </w:rPr>
        <w:lastRenderedPageBreak/>
        <w:t xml:space="preserve">Załącznik nr 1 </w:t>
      </w:r>
    </w:p>
    <w:p w14:paraId="58D559BE" w14:textId="077C9E90" w:rsidR="00925991" w:rsidRPr="00507F86" w:rsidRDefault="00925991" w:rsidP="00925991">
      <w:pPr>
        <w:pStyle w:val="Nagwek"/>
        <w:jc w:val="center"/>
        <w:rPr>
          <w:sz w:val="22"/>
          <w:szCs w:val="20"/>
        </w:rPr>
      </w:pPr>
      <w:r w:rsidRPr="00507F86">
        <w:rPr>
          <w:sz w:val="20"/>
          <w:szCs w:val="20"/>
        </w:rPr>
        <w:tab/>
        <w:t xml:space="preserve">                                                                                                                              </w:t>
      </w:r>
      <w:r w:rsidR="005E1591" w:rsidRPr="00507F86">
        <w:rPr>
          <w:sz w:val="20"/>
          <w:szCs w:val="20"/>
        </w:rPr>
        <w:t xml:space="preserve">         </w:t>
      </w:r>
      <w:r w:rsidRPr="00507F86">
        <w:rPr>
          <w:sz w:val="20"/>
          <w:szCs w:val="20"/>
        </w:rPr>
        <w:t xml:space="preserve"> </w:t>
      </w:r>
      <w:r w:rsidR="00CB57A1" w:rsidRPr="00507F86">
        <w:rPr>
          <w:sz w:val="22"/>
          <w:szCs w:val="20"/>
        </w:rPr>
        <w:t>Do Uchwały n</w:t>
      </w:r>
      <w:r w:rsidR="00C106FA">
        <w:rPr>
          <w:sz w:val="22"/>
          <w:szCs w:val="20"/>
        </w:rPr>
        <w:t>r 934</w:t>
      </w:r>
      <w:r w:rsidRPr="00507F86">
        <w:rPr>
          <w:sz w:val="22"/>
          <w:szCs w:val="20"/>
        </w:rPr>
        <w:t>/</w:t>
      </w:r>
      <w:r w:rsidR="005E1591" w:rsidRPr="00507F86">
        <w:rPr>
          <w:sz w:val="22"/>
          <w:szCs w:val="20"/>
        </w:rPr>
        <w:t>20</w:t>
      </w:r>
      <w:r w:rsidR="00782444" w:rsidRPr="00507F86">
        <w:rPr>
          <w:sz w:val="22"/>
          <w:szCs w:val="20"/>
        </w:rPr>
        <w:t>24</w:t>
      </w:r>
    </w:p>
    <w:p w14:paraId="0BE0A83E" w14:textId="77777777" w:rsidR="00925991" w:rsidRPr="00507F86" w:rsidRDefault="00925991" w:rsidP="00925991">
      <w:pPr>
        <w:pStyle w:val="Nagwek"/>
        <w:jc w:val="right"/>
        <w:rPr>
          <w:sz w:val="22"/>
          <w:szCs w:val="20"/>
        </w:rPr>
      </w:pPr>
      <w:r w:rsidRPr="00507F86">
        <w:rPr>
          <w:sz w:val="22"/>
          <w:szCs w:val="20"/>
        </w:rPr>
        <w:t xml:space="preserve">Zarządu Powiatu Grodziskiego </w:t>
      </w:r>
    </w:p>
    <w:p w14:paraId="44A2FA4F" w14:textId="537E2F56" w:rsidR="00925991" w:rsidRPr="00507F86" w:rsidRDefault="005E1591" w:rsidP="00925991">
      <w:pPr>
        <w:pStyle w:val="Nagwek"/>
        <w:jc w:val="right"/>
        <w:rPr>
          <w:sz w:val="20"/>
          <w:szCs w:val="20"/>
        </w:rPr>
      </w:pPr>
      <w:r w:rsidRPr="00507F86">
        <w:rPr>
          <w:sz w:val="20"/>
          <w:szCs w:val="20"/>
        </w:rPr>
        <w:t xml:space="preserve">z dnia </w:t>
      </w:r>
      <w:r w:rsidR="00C106FA">
        <w:rPr>
          <w:sz w:val="20"/>
          <w:szCs w:val="20"/>
        </w:rPr>
        <w:t xml:space="preserve">19 </w:t>
      </w:r>
      <w:r w:rsidR="00782444" w:rsidRPr="00507F86">
        <w:rPr>
          <w:sz w:val="20"/>
          <w:szCs w:val="20"/>
        </w:rPr>
        <w:t>marca</w:t>
      </w:r>
      <w:r w:rsidRPr="00507F86">
        <w:rPr>
          <w:sz w:val="20"/>
          <w:szCs w:val="20"/>
        </w:rPr>
        <w:t xml:space="preserve"> 20</w:t>
      </w:r>
      <w:r w:rsidR="00782444" w:rsidRPr="00507F86">
        <w:rPr>
          <w:sz w:val="20"/>
          <w:szCs w:val="20"/>
        </w:rPr>
        <w:t>24</w:t>
      </w:r>
      <w:r w:rsidRPr="00507F86">
        <w:rPr>
          <w:sz w:val="20"/>
          <w:szCs w:val="20"/>
        </w:rPr>
        <w:t xml:space="preserve"> r.</w:t>
      </w:r>
    </w:p>
    <w:p w14:paraId="3B6993D9" w14:textId="77777777" w:rsidR="00925991" w:rsidRPr="00507F86" w:rsidRDefault="00925991" w:rsidP="00925991">
      <w:pPr>
        <w:pStyle w:val="Nagwek"/>
        <w:jc w:val="right"/>
        <w:rPr>
          <w:sz w:val="20"/>
          <w:szCs w:val="20"/>
        </w:rPr>
      </w:pPr>
    </w:p>
    <w:p w14:paraId="5C59BBEE" w14:textId="77777777" w:rsidR="00925991" w:rsidRPr="00507F86" w:rsidRDefault="00925991" w:rsidP="00925991">
      <w:pPr>
        <w:jc w:val="center"/>
        <w:rPr>
          <w:rFonts w:ascii="Trebuchet MS" w:hAnsi="Trebuchet MS"/>
          <w:b/>
          <w:sz w:val="28"/>
          <w:szCs w:val="28"/>
        </w:rPr>
      </w:pPr>
    </w:p>
    <w:p w14:paraId="798B79F7" w14:textId="77777777" w:rsidR="00925991" w:rsidRPr="00507F86" w:rsidRDefault="00925991" w:rsidP="00925991">
      <w:pPr>
        <w:jc w:val="center"/>
        <w:rPr>
          <w:rFonts w:ascii="Trebuchet MS" w:hAnsi="Trebuchet MS"/>
          <w:sz w:val="28"/>
          <w:szCs w:val="28"/>
        </w:rPr>
      </w:pPr>
      <w:r w:rsidRPr="00507F86">
        <w:rPr>
          <w:sz w:val="28"/>
          <w:szCs w:val="28"/>
        </w:rPr>
        <w:t xml:space="preserve">Zasady dofinansowania ze środków </w:t>
      </w:r>
      <w:r w:rsidRPr="00507F86">
        <w:rPr>
          <w:sz w:val="28"/>
          <w:szCs w:val="28"/>
        </w:rPr>
        <w:br/>
        <w:t>Państwowego Funduszu Rehabilitacji Osób Niepełnosprawnych zaopatrzenia w sprzęt rehabilitacyjny, w przedmioty ortopedyczne</w:t>
      </w:r>
      <w:r w:rsidRPr="00507F86">
        <w:rPr>
          <w:sz w:val="28"/>
          <w:szCs w:val="28"/>
        </w:rPr>
        <w:br/>
        <w:t>i środki pomocnicze dla osób z terenu Powiatu Grodziskiego</w:t>
      </w:r>
      <w:r w:rsidRPr="00507F86">
        <w:rPr>
          <w:rFonts w:ascii="Trebuchet MS" w:hAnsi="Trebuchet MS"/>
          <w:sz w:val="28"/>
          <w:szCs w:val="28"/>
        </w:rPr>
        <w:t xml:space="preserve"> </w:t>
      </w:r>
    </w:p>
    <w:p w14:paraId="76D2F722" w14:textId="77777777" w:rsidR="00925991" w:rsidRPr="00507F86" w:rsidRDefault="00925991" w:rsidP="00925991">
      <w:pPr>
        <w:rPr>
          <w:rFonts w:ascii="Trebuchet MS" w:hAnsi="Trebuchet MS"/>
          <w:sz w:val="20"/>
          <w:szCs w:val="20"/>
        </w:rPr>
      </w:pPr>
    </w:p>
    <w:p w14:paraId="165FBDAD" w14:textId="77777777" w:rsidR="00925991" w:rsidRPr="00507F86" w:rsidRDefault="00925991" w:rsidP="00925991">
      <w:pPr>
        <w:rPr>
          <w:rFonts w:ascii="Trebuchet MS" w:hAnsi="Trebuchet MS"/>
          <w:sz w:val="20"/>
          <w:szCs w:val="20"/>
        </w:rPr>
      </w:pPr>
    </w:p>
    <w:p w14:paraId="71FC6618" w14:textId="77777777" w:rsidR="00925991" w:rsidRPr="00507F86" w:rsidRDefault="00925991" w:rsidP="00925991">
      <w:pPr>
        <w:jc w:val="center"/>
      </w:pPr>
      <w:r w:rsidRPr="00507F86">
        <w:t>§ 1</w:t>
      </w:r>
    </w:p>
    <w:p w14:paraId="7AE59529" w14:textId="77777777" w:rsidR="00925991" w:rsidRPr="00507F86" w:rsidRDefault="00925991" w:rsidP="00925991">
      <w:pPr>
        <w:ind w:firstLine="708"/>
        <w:jc w:val="both"/>
      </w:pPr>
      <w:r w:rsidRPr="00507F86">
        <w:t>Podstawa prawna:</w:t>
      </w:r>
    </w:p>
    <w:p w14:paraId="54983C35" w14:textId="17FAEF91" w:rsidR="00925991" w:rsidRPr="00507F86" w:rsidRDefault="00925991" w:rsidP="00925991">
      <w:pPr>
        <w:numPr>
          <w:ilvl w:val="0"/>
          <w:numId w:val="1"/>
        </w:numPr>
        <w:ind w:left="426" w:hanging="426"/>
        <w:jc w:val="both"/>
      </w:pPr>
      <w:r w:rsidRPr="00507F86">
        <w:t>Ustawa z dnia 27 sierpnia 1997 r. o rehabilitacji zawodowej i społecznej oraz zatrudnianiu osób niep</w:t>
      </w:r>
      <w:r w:rsidR="00BF3028" w:rsidRPr="00507F86">
        <w:t>ełnosprawnych</w:t>
      </w:r>
      <w:r w:rsidR="00782444" w:rsidRPr="00507F86">
        <w:t>,</w:t>
      </w:r>
    </w:p>
    <w:p w14:paraId="6F4A8FE6" w14:textId="7AB65EDF" w:rsidR="00925991" w:rsidRPr="00507F86" w:rsidRDefault="00925991" w:rsidP="00925991">
      <w:pPr>
        <w:numPr>
          <w:ilvl w:val="0"/>
          <w:numId w:val="1"/>
        </w:numPr>
        <w:ind w:left="426" w:hanging="426"/>
        <w:jc w:val="both"/>
      </w:pPr>
      <w:r w:rsidRPr="00507F86">
        <w:t>Rozporządzenie Ministra Pracy i Polityki Społecznej z dnia 25 czerwca 2002 r. w sprawie określenia rodzajów zadań powiatu, które mogą być finansowane ze środków Państwowego Funduszu Rehabilitacji Osób Niepełnosprawnych</w:t>
      </w:r>
      <w:r w:rsidR="00782444" w:rsidRPr="00507F86">
        <w:t>,</w:t>
      </w:r>
    </w:p>
    <w:p w14:paraId="1A7F51CF" w14:textId="77777777" w:rsidR="00925991" w:rsidRPr="00507F86" w:rsidRDefault="00925991" w:rsidP="00925991">
      <w:pPr>
        <w:jc w:val="both"/>
        <w:rPr>
          <w:rFonts w:ascii="Trebuchet MS" w:hAnsi="Trebuchet MS"/>
          <w:sz w:val="20"/>
          <w:szCs w:val="20"/>
        </w:rPr>
      </w:pPr>
    </w:p>
    <w:p w14:paraId="2172315E" w14:textId="77777777" w:rsidR="00FC45B4" w:rsidRPr="00507F86" w:rsidRDefault="00FC45B4" w:rsidP="00925991">
      <w:pPr>
        <w:jc w:val="both"/>
        <w:rPr>
          <w:rFonts w:ascii="Trebuchet MS" w:hAnsi="Trebuchet MS"/>
          <w:sz w:val="20"/>
          <w:szCs w:val="20"/>
        </w:rPr>
      </w:pPr>
    </w:p>
    <w:p w14:paraId="34DC9B58" w14:textId="77777777" w:rsidR="00925991" w:rsidRPr="00507F86" w:rsidRDefault="00925991" w:rsidP="00925991">
      <w:pPr>
        <w:jc w:val="center"/>
      </w:pPr>
      <w:r w:rsidRPr="00507F86">
        <w:t>§ 2</w:t>
      </w:r>
    </w:p>
    <w:p w14:paraId="0E4061A7" w14:textId="77777777" w:rsidR="00925991" w:rsidRPr="00507F86" w:rsidRDefault="00925991" w:rsidP="00925991">
      <w:pPr>
        <w:jc w:val="both"/>
      </w:pPr>
      <w:r w:rsidRPr="00507F86">
        <w:tab/>
        <w:t>Ilekroć w niniejszym dokumencie jest mowa o:</w:t>
      </w:r>
    </w:p>
    <w:p w14:paraId="56EEFF9C" w14:textId="77777777" w:rsidR="00925991" w:rsidRPr="00507F86" w:rsidRDefault="00925991" w:rsidP="00925991">
      <w:pPr>
        <w:numPr>
          <w:ilvl w:val="0"/>
          <w:numId w:val="2"/>
        </w:numPr>
        <w:tabs>
          <w:tab w:val="left" w:pos="720"/>
        </w:tabs>
        <w:jc w:val="both"/>
        <w:rPr>
          <w:color w:val="000000" w:themeColor="text1"/>
        </w:rPr>
      </w:pPr>
      <w:r w:rsidRPr="00507F86">
        <w:rPr>
          <w:color w:val="000000" w:themeColor="text1"/>
        </w:rPr>
        <w:t>Zasadach – oznacza to niniejsze „Zasady dofinansowania ze środków Państwowego Funduszu Rehabilitacji Osób Niepełnosprawnych zaopatrzenia w sprzęt rehabilitacyjny, przedmioty ortopedyczne i środki pomocnicze dla osób z terenu Powiatu Grodziskiego”;</w:t>
      </w:r>
    </w:p>
    <w:p w14:paraId="29D0E980" w14:textId="77777777" w:rsidR="00925991" w:rsidRPr="00507F86" w:rsidRDefault="00925991" w:rsidP="00925991">
      <w:pPr>
        <w:numPr>
          <w:ilvl w:val="0"/>
          <w:numId w:val="2"/>
        </w:numPr>
        <w:tabs>
          <w:tab w:val="left" w:pos="720"/>
        </w:tabs>
        <w:jc w:val="both"/>
        <w:rPr>
          <w:color w:val="000000" w:themeColor="text1"/>
        </w:rPr>
      </w:pPr>
      <w:r w:rsidRPr="00507F86">
        <w:rPr>
          <w:color w:val="000000" w:themeColor="text1"/>
        </w:rPr>
        <w:t>Funduszu – oznacza to Państwowy Fundusz Rehabilitacji Osób Niepełnosprawnych;</w:t>
      </w:r>
    </w:p>
    <w:p w14:paraId="4E9AA792" w14:textId="072DE6A1" w:rsidR="00925991" w:rsidRPr="00507F86" w:rsidRDefault="00925991" w:rsidP="00925991">
      <w:pPr>
        <w:numPr>
          <w:ilvl w:val="0"/>
          <w:numId w:val="2"/>
        </w:numPr>
        <w:tabs>
          <w:tab w:val="left" w:pos="720"/>
        </w:tabs>
        <w:jc w:val="both"/>
        <w:rPr>
          <w:color w:val="000000" w:themeColor="text1"/>
        </w:rPr>
      </w:pPr>
      <w:r w:rsidRPr="00507F86">
        <w:rPr>
          <w:color w:val="000000" w:themeColor="text1"/>
        </w:rPr>
        <w:t xml:space="preserve">Ustawie – oznacza to ustawę z dnia 27 sierpnia 1997 r. o rehabilitacji zawodowej                  </w:t>
      </w:r>
      <w:r w:rsidR="000C0F63" w:rsidRPr="00507F86">
        <w:rPr>
          <w:color w:val="000000" w:themeColor="text1"/>
        </w:rPr>
        <w:t xml:space="preserve">             </w:t>
      </w:r>
      <w:r w:rsidRPr="00507F86">
        <w:rPr>
          <w:color w:val="000000" w:themeColor="text1"/>
        </w:rPr>
        <w:t xml:space="preserve">   i społecznej oraz zatrudnianiu osób niep</w:t>
      </w:r>
      <w:r w:rsidR="00BF3028" w:rsidRPr="00507F86">
        <w:rPr>
          <w:color w:val="000000" w:themeColor="text1"/>
        </w:rPr>
        <w:t>ełnosprawnyc</w:t>
      </w:r>
      <w:r w:rsidR="00782444" w:rsidRPr="00507F86">
        <w:rPr>
          <w:color w:val="000000" w:themeColor="text1"/>
        </w:rPr>
        <w:t>h;</w:t>
      </w:r>
    </w:p>
    <w:p w14:paraId="1E1B5E3D" w14:textId="03B7B1E3" w:rsidR="00925991" w:rsidRPr="00507F86" w:rsidRDefault="00925991" w:rsidP="00925991">
      <w:pPr>
        <w:numPr>
          <w:ilvl w:val="0"/>
          <w:numId w:val="2"/>
        </w:numPr>
        <w:tabs>
          <w:tab w:val="left" w:pos="720"/>
        </w:tabs>
        <w:jc w:val="both"/>
        <w:rPr>
          <w:color w:val="000000" w:themeColor="text1"/>
        </w:rPr>
      </w:pPr>
      <w:r w:rsidRPr="00507F86">
        <w:rPr>
          <w:color w:val="000000" w:themeColor="text1"/>
        </w:rPr>
        <w:t>Rozporządzeniu – oznacza to Rozporządzenie Ministra Pracy i Polityki Społecznej z dnia 25 czerwca 2002 r. w sprawie określenia rodzajów zadań powiatu, które mogą być finansowane ze środków Państwowego Funduszu Rehabilitacji Osób Niepełnosprawnych</w:t>
      </w:r>
      <w:r w:rsidR="00782444" w:rsidRPr="00507F86">
        <w:rPr>
          <w:color w:val="000000" w:themeColor="text1"/>
        </w:rPr>
        <w:t>;</w:t>
      </w:r>
    </w:p>
    <w:p w14:paraId="1AFB079B" w14:textId="77777777" w:rsidR="00925991" w:rsidRPr="00507F86" w:rsidRDefault="00925991" w:rsidP="00925991">
      <w:pPr>
        <w:numPr>
          <w:ilvl w:val="0"/>
          <w:numId w:val="2"/>
        </w:numPr>
        <w:tabs>
          <w:tab w:val="left" w:pos="720"/>
        </w:tabs>
        <w:jc w:val="both"/>
        <w:rPr>
          <w:color w:val="000000" w:themeColor="text1"/>
        </w:rPr>
      </w:pPr>
      <w:r w:rsidRPr="00507F86">
        <w:rPr>
          <w:color w:val="000000" w:themeColor="text1"/>
        </w:rPr>
        <w:t>Osobie niepełnosprawnej – oznacza to osobę posiadającą orzeczenie o zakwalifikowaniu do jednego z trzech stopni niepełnosprawności lub orzeczenie o niepełnosprawności osób do 16 roku życia albo osobę posiadającą orzeczenie równoważne zgodnie z art. 5, art. 5a oraz art. 62 ustawy;</w:t>
      </w:r>
    </w:p>
    <w:p w14:paraId="2B5F76B0" w14:textId="091F9903" w:rsidR="00925991" w:rsidRPr="00507F86" w:rsidRDefault="00925991" w:rsidP="00925991">
      <w:pPr>
        <w:numPr>
          <w:ilvl w:val="0"/>
          <w:numId w:val="2"/>
        </w:numPr>
        <w:tabs>
          <w:tab w:val="left" w:pos="720"/>
        </w:tabs>
        <w:jc w:val="both"/>
        <w:rPr>
          <w:rStyle w:val="Pogrubienie"/>
          <w:b w:val="0"/>
        </w:rPr>
      </w:pPr>
      <w:r w:rsidRPr="00507F86">
        <w:t xml:space="preserve">Osobie prawnej – oznacza to </w:t>
      </w:r>
      <w:r w:rsidRPr="00507F86">
        <w:rPr>
          <w:rStyle w:val="Pogrubienie"/>
          <w:b w:val="0"/>
        </w:rPr>
        <w:t xml:space="preserve">osoby fizyczne prowadzące działalność gospodarczą, osoby prawne i jednostki organizacyjne nie </w:t>
      </w:r>
      <w:r w:rsidR="009B0170" w:rsidRPr="00507F86">
        <w:rPr>
          <w:rStyle w:val="Pogrubienie"/>
          <w:b w:val="0"/>
        </w:rPr>
        <w:t>będące osobami prawnymi</w:t>
      </w:r>
      <w:r w:rsidRPr="00507F86">
        <w:rPr>
          <w:rStyle w:val="Pogrubienie"/>
          <w:b w:val="0"/>
        </w:rPr>
        <w:t>;</w:t>
      </w:r>
    </w:p>
    <w:p w14:paraId="08590C51" w14:textId="77777777" w:rsidR="00925991" w:rsidRPr="00507F86" w:rsidRDefault="00925991" w:rsidP="00925991">
      <w:pPr>
        <w:numPr>
          <w:ilvl w:val="0"/>
          <w:numId w:val="2"/>
        </w:numPr>
        <w:tabs>
          <w:tab w:val="left" w:pos="720"/>
        </w:tabs>
        <w:jc w:val="both"/>
      </w:pPr>
      <w:r w:rsidRPr="00507F86">
        <w:t>Sprzęcie rehabilitacyjnym – oznacza to sprzęt wspomagający proces rehabilitacji lub sprzęt służący do usprawniania zaburzonych funkcji organizmu. Jest to sprzęt niezbędny do prowadzenia zajęć rehabilitacyjnych mający za zadanie osiągnięcie, przy aktywnym uczestnictwie osoby niepełnosprawnej, możliwie najwyższego poziomu jej funkcjonowania, jakości życia i integracji społecznej;</w:t>
      </w:r>
    </w:p>
    <w:p w14:paraId="5B3A32C0" w14:textId="77777777" w:rsidR="00925991" w:rsidRPr="00507F86" w:rsidRDefault="00925991" w:rsidP="00925991">
      <w:pPr>
        <w:numPr>
          <w:ilvl w:val="0"/>
          <w:numId w:val="2"/>
        </w:numPr>
        <w:tabs>
          <w:tab w:val="left" w:pos="720"/>
        </w:tabs>
        <w:jc w:val="both"/>
      </w:pPr>
      <w:r w:rsidRPr="00507F86">
        <w:t xml:space="preserve">Przedmiotach ortopedycznych i środkach pomocniczych– oznacza to wyroby refundowane przez Narodowy Fundusz Zdrowia na podstawie zlecenia na zaopatrzenie               </w:t>
      </w:r>
      <w:r w:rsidR="000C0F63" w:rsidRPr="00507F86">
        <w:t xml:space="preserve">                               </w:t>
      </w:r>
      <w:r w:rsidRPr="00507F86">
        <w:t xml:space="preserve">  w wyroby medyczne będące przedmiotami ortopedycznymi i</w:t>
      </w:r>
      <w:r w:rsidR="0092672B" w:rsidRPr="00507F86">
        <w:t xml:space="preserve"> środkami pomocnicz</w:t>
      </w:r>
      <w:r w:rsidRPr="00507F86">
        <w:t>ymi;</w:t>
      </w:r>
    </w:p>
    <w:p w14:paraId="62B9D9D9" w14:textId="29066674" w:rsidR="00925991" w:rsidRPr="00507F86" w:rsidRDefault="00925991" w:rsidP="00925991">
      <w:pPr>
        <w:numPr>
          <w:ilvl w:val="0"/>
          <w:numId w:val="2"/>
        </w:numPr>
        <w:tabs>
          <w:tab w:val="left" w:pos="720"/>
        </w:tabs>
        <w:jc w:val="both"/>
        <w:rPr>
          <w:color w:val="000000" w:themeColor="text1"/>
        </w:rPr>
      </w:pPr>
      <w:r w:rsidRPr="00507F86">
        <w:t xml:space="preserve">Przeciętnym wynagrodzeniu – oznacza to przeciętne miesięczne wynagrodzenie                         w gospodarce narodowej w poprzednim kwartale od pierwszego dnia miesiąca po </w:t>
      </w:r>
      <w:r w:rsidRPr="00507F86">
        <w:rPr>
          <w:color w:val="000000" w:themeColor="text1"/>
        </w:rPr>
        <w:t>ogłoszeniu przez Prezesa Głównego Urzędu Statystycznego w formie komunikatu w Dzienniku Urzędowym Rzeczypospolitej Polskiej „Monitor Polski”, na podstawie art. 20 pkt. 2</w:t>
      </w:r>
      <w:r w:rsidR="009D4B29" w:rsidRPr="00507F86">
        <w:rPr>
          <w:color w:val="000000" w:themeColor="text1"/>
        </w:rPr>
        <w:t>)</w:t>
      </w:r>
      <w:r w:rsidRPr="00507F86">
        <w:rPr>
          <w:color w:val="000000" w:themeColor="text1"/>
        </w:rPr>
        <w:t xml:space="preserve"> ustawy z dnia 17 grudnia 1998 r. o emeryturach i rentach z Funduszu Ubezp</w:t>
      </w:r>
      <w:r w:rsidR="00BF3028" w:rsidRPr="00507F86">
        <w:rPr>
          <w:color w:val="000000" w:themeColor="text1"/>
        </w:rPr>
        <w:t>ieczeń Społecznych</w:t>
      </w:r>
      <w:r w:rsidR="00782444" w:rsidRPr="00507F86">
        <w:rPr>
          <w:color w:val="000000" w:themeColor="text1"/>
        </w:rPr>
        <w:t>;</w:t>
      </w:r>
    </w:p>
    <w:p w14:paraId="0EE73B78" w14:textId="77777777" w:rsidR="00925991" w:rsidRPr="00507F86" w:rsidRDefault="00925991" w:rsidP="00925991">
      <w:pPr>
        <w:numPr>
          <w:ilvl w:val="0"/>
          <w:numId w:val="2"/>
        </w:numPr>
        <w:tabs>
          <w:tab w:val="left" w:pos="720"/>
        </w:tabs>
        <w:jc w:val="both"/>
        <w:rPr>
          <w:color w:val="000000" w:themeColor="text1"/>
        </w:rPr>
      </w:pPr>
      <w:r w:rsidRPr="00507F86">
        <w:rPr>
          <w:color w:val="000000" w:themeColor="text1"/>
        </w:rPr>
        <w:lastRenderedPageBreak/>
        <w:t>Centrum – oznacza to Powiatowe Centrum Pomocy Rodzinie w Grodzisku Wielkopolskim;</w:t>
      </w:r>
    </w:p>
    <w:p w14:paraId="57E111B5" w14:textId="6EC7BA07" w:rsidR="00925991" w:rsidRPr="00507F86" w:rsidRDefault="00925991" w:rsidP="00925991">
      <w:pPr>
        <w:pStyle w:val="NormalnyWeb"/>
        <w:numPr>
          <w:ilvl w:val="0"/>
          <w:numId w:val="2"/>
        </w:numPr>
        <w:tabs>
          <w:tab w:val="left" w:pos="720"/>
        </w:tabs>
        <w:jc w:val="both"/>
        <w:rPr>
          <w:color w:val="000000" w:themeColor="text1"/>
        </w:rPr>
      </w:pPr>
      <w:r w:rsidRPr="00507F86">
        <w:rPr>
          <w:bCs/>
          <w:color w:val="000000" w:themeColor="text1"/>
        </w:rPr>
        <w:t xml:space="preserve">Dochodzie </w:t>
      </w:r>
      <w:r w:rsidRPr="00507F86">
        <w:rPr>
          <w:color w:val="000000" w:themeColor="text1"/>
        </w:rPr>
        <w:t>– oznacza to przeciętny miesięczny dochód w rozumieniu przepisów ustawy                 z dnia 28 listopada 2003 r. o świadczenia</w:t>
      </w:r>
      <w:r w:rsidR="00BF3028" w:rsidRPr="00507F86">
        <w:rPr>
          <w:color w:val="000000" w:themeColor="text1"/>
        </w:rPr>
        <w:t xml:space="preserve">ch rodzinnych </w:t>
      </w:r>
      <w:r w:rsidRPr="00507F86">
        <w:rPr>
          <w:color w:val="000000" w:themeColor="text1"/>
        </w:rPr>
        <w:t>podzielony przez liczbę osób we wspólnym gospodarstwie domowym, obliczony za kwartał poprzedzający miesiąc złożenia wniosku.</w:t>
      </w:r>
    </w:p>
    <w:p w14:paraId="70711F8C" w14:textId="77777777" w:rsidR="000C0F63" w:rsidRPr="00507F86" w:rsidRDefault="000C0F63" w:rsidP="00925991">
      <w:pPr>
        <w:pStyle w:val="NormalnyWeb"/>
        <w:numPr>
          <w:ilvl w:val="0"/>
          <w:numId w:val="2"/>
        </w:numPr>
        <w:tabs>
          <w:tab w:val="left" w:pos="720"/>
        </w:tabs>
        <w:jc w:val="both"/>
        <w:rPr>
          <w:color w:val="000000" w:themeColor="text1"/>
        </w:rPr>
      </w:pPr>
      <w:r w:rsidRPr="00507F86">
        <w:rPr>
          <w:color w:val="000000" w:themeColor="text1"/>
        </w:rPr>
        <w:t xml:space="preserve">Komisja – oznacza powołaną Zarządzeniem Starosty Komisję do spraw rozpatrywania wniosków złożonych przez osoby niepełnosprawne. </w:t>
      </w:r>
    </w:p>
    <w:p w14:paraId="3ED4330C" w14:textId="77777777" w:rsidR="00925991" w:rsidRPr="00507F86" w:rsidRDefault="00925991" w:rsidP="00925991">
      <w:pPr>
        <w:ind w:left="720"/>
        <w:jc w:val="both"/>
      </w:pPr>
    </w:p>
    <w:p w14:paraId="6DB7307E" w14:textId="77777777" w:rsidR="00925991" w:rsidRPr="00507F86" w:rsidRDefault="00925991" w:rsidP="00925991">
      <w:pPr>
        <w:jc w:val="center"/>
      </w:pPr>
      <w:r w:rsidRPr="00507F86">
        <w:t>§ 3</w:t>
      </w:r>
    </w:p>
    <w:p w14:paraId="27CC4983" w14:textId="77777777" w:rsidR="00925991" w:rsidRPr="00507F86" w:rsidRDefault="00925991" w:rsidP="00925991">
      <w:pPr>
        <w:autoSpaceDE w:val="0"/>
      </w:pPr>
      <w:r w:rsidRPr="00507F86">
        <w:t>Zasady określają:</w:t>
      </w:r>
    </w:p>
    <w:p w14:paraId="632CE441" w14:textId="77777777" w:rsidR="001C7300" w:rsidRPr="00507F86" w:rsidRDefault="001C7300" w:rsidP="001C7300">
      <w:pPr>
        <w:pStyle w:val="Akapitzlist"/>
        <w:numPr>
          <w:ilvl w:val="0"/>
          <w:numId w:val="22"/>
        </w:numPr>
        <w:autoSpaceDE w:val="0"/>
        <w:ind w:left="142"/>
      </w:pPr>
      <w:r w:rsidRPr="00507F86">
        <w:t>warunki, jakie muszą spełniać osoby niepełnosprawne i osoby prawne ubiegające się o dofinansowanie,</w:t>
      </w:r>
    </w:p>
    <w:p w14:paraId="4C3D7E42" w14:textId="77777777" w:rsidR="001C7300" w:rsidRPr="00507F86" w:rsidRDefault="001C7300" w:rsidP="001C7300">
      <w:pPr>
        <w:pStyle w:val="Akapitzlist"/>
        <w:numPr>
          <w:ilvl w:val="0"/>
          <w:numId w:val="22"/>
        </w:numPr>
        <w:autoSpaceDE w:val="0"/>
        <w:ind w:left="142"/>
      </w:pPr>
      <w:r w:rsidRPr="00507F86">
        <w:t xml:space="preserve">tryb składania i zasady rozpatrywania wniosków o dofinansowanie, </w:t>
      </w:r>
    </w:p>
    <w:p w14:paraId="6E219259" w14:textId="77777777" w:rsidR="001C7300" w:rsidRPr="00507F86" w:rsidRDefault="001C7300" w:rsidP="001C7300">
      <w:pPr>
        <w:pStyle w:val="Akapitzlist"/>
        <w:numPr>
          <w:ilvl w:val="0"/>
          <w:numId w:val="22"/>
        </w:numPr>
        <w:autoSpaceDE w:val="0"/>
        <w:ind w:left="142"/>
      </w:pPr>
      <w:r w:rsidRPr="00507F86">
        <w:t xml:space="preserve">katalog rzeczowy sprzętu rehabilitacyjnego, </w:t>
      </w:r>
    </w:p>
    <w:p w14:paraId="18F86183" w14:textId="77777777" w:rsidR="001C7300" w:rsidRPr="00507F86" w:rsidRDefault="001C7300" w:rsidP="001C7300">
      <w:pPr>
        <w:pStyle w:val="Akapitzlist"/>
        <w:numPr>
          <w:ilvl w:val="0"/>
          <w:numId w:val="22"/>
        </w:numPr>
        <w:autoSpaceDE w:val="0"/>
        <w:ind w:left="142"/>
      </w:pPr>
      <w:r w:rsidRPr="00507F86">
        <w:t>zasady przekazywania i rozliczenia przyznanego dofinansowania,</w:t>
      </w:r>
    </w:p>
    <w:p w14:paraId="0BC197C3" w14:textId="77777777" w:rsidR="001C7300" w:rsidRPr="00507F86" w:rsidRDefault="001C7300" w:rsidP="001C7300">
      <w:pPr>
        <w:pStyle w:val="Akapitzlist"/>
        <w:numPr>
          <w:ilvl w:val="0"/>
          <w:numId w:val="22"/>
        </w:numPr>
        <w:autoSpaceDE w:val="0"/>
        <w:ind w:left="142"/>
      </w:pPr>
      <w:r w:rsidRPr="00507F86">
        <w:t xml:space="preserve">zasady sprawowania kontroli nad wykorzystaniem środków Funduszu. </w:t>
      </w:r>
    </w:p>
    <w:p w14:paraId="1CE7DE05" w14:textId="77777777" w:rsidR="00925991" w:rsidRPr="00507F86" w:rsidRDefault="00925991" w:rsidP="00925991">
      <w:pPr>
        <w:jc w:val="center"/>
        <w:rPr>
          <w:rFonts w:ascii="Trebuchet MS" w:hAnsi="Trebuchet MS"/>
          <w:sz w:val="20"/>
          <w:szCs w:val="20"/>
          <w:u w:val="single"/>
        </w:rPr>
      </w:pPr>
    </w:p>
    <w:p w14:paraId="063D38EA" w14:textId="77777777" w:rsidR="00925991" w:rsidRPr="00507F86" w:rsidRDefault="00925991" w:rsidP="00925991">
      <w:pPr>
        <w:jc w:val="center"/>
      </w:pPr>
      <w:r w:rsidRPr="00507F86">
        <w:t>DOFINANSOWANIE ZAOPATRZENIA W SPRZĘT REHABILITACYJNY</w:t>
      </w:r>
    </w:p>
    <w:p w14:paraId="75BD2D57" w14:textId="77777777" w:rsidR="00925991" w:rsidRPr="00507F86" w:rsidRDefault="00925991" w:rsidP="00925991">
      <w:pPr>
        <w:jc w:val="center"/>
      </w:pPr>
    </w:p>
    <w:p w14:paraId="7581559E" w14:textId="77777777" w:rsidR="00925991" w:rsidRPr="00507F86" w:rsidRDefault="00925991" w:rsidP="00925991">
      <w:pPr>
        <w:jc w:val="center"/>
      </w:pPr>
      <w:r w:rsidRPr="00507F86">
        <w:t>§ 4</w:t>
      </w:r>
    </w:p>
    <w:p w14:paraId="7DBE87B4" w14:textId="77777777" w:rsidR="00925991" w:rsidRPr="00507F86" w:rsidRDefault="00925991" w:rsidP="00925991">
      <w:pPr>
        <w:jc w:val="center"/>
      </w:pPr>
    </w:p>
    <w:p w14:paraId="11690798" w14:textId="77777777" w:rsidR="00925991" w:rsidRPr="00507F86" w:rsidRDefault="00925991" w:rsidP="00925991">
      <w:pPr>
        <w:jc w:val="center"/>
        <w:rPr>
          <w:sz w:val="20"/>
          <w:szCs w:val="20"/>
        </w:rPr>
      </w:pPr>
      <w:r w:rsidRPr="00507F86">
        <w:rPr>
          <w:sz w:val="20"/>
          <w:szCs w:val="20"/>
        </w:rPr>
        <w:t>WARUNKI, JAKIE MUSZĄ SPEŁNIAĆ WNIOSKODAWCY</w:t>
      </w:r>
    </w:p>
    <w:p w14:paraId="055507CC" w14:textId="77777777" w:rsidR="00925991" w:rsidRPr="00507F86" w:rsidRDefault="00925991" w:rsidP="00925991"/>
    <w:p w14:paraId="2A18CBB7" w14:textId="77777777" w:rsidR="00925991" w:rsidRPr="00507F86" w:rsidRDefault="00925991" w:rsidP="00925991">
      <w:pPr>
        <w:numPr>
          <w:ilvl w:val="6"/>
          <w:numId w:val="4"/>
        </w:numPr>
        <w:ind w:left="426" w:hanging="426"/>
        <w:jc w:val="both"/>
      </w:pPr>
      <w:r w:rsidRPr="00507F86">
        <w:t>O dofinansowanie ze środków Funduszu zaopatrzenia w sprzęt rehabilitacyjny mogą ubiegać się:</w:t>
      </w:r>
    </w:p>
    <w:p w14:paraId="144C0493" w14:textId="77777777" w:rsidR="00925991" w:rsidRPr="00507F86" w:rsidRDefault="00925991" w:rsidP="00925991">
      <w:pPr>
        <w:numPr>
          <w:ilvl w:val="0"/>
          <w:numId w:val="5"/>
        </w:numPr>
        <w:jc w:val="both"/>
      </w:pPr>
      <w:r w:rsidRPr="00507F86">
        <w:rPr>
          <w:rStyle w:val="Pogrubienie"/>
          <w:b w:val="0"/>
        </w:rPr>
        <w:t>osoby niepełnosprawne</w:t>
      </w:r>
      <w:r w:rsidRPr="00507F86">
        <w:t xml:space="preserve"> stosownie do potrzeb wynikających z niepełnosprawności, jeżeli:</w:t>
      </w:r>
    </w:p>
    <w:p w14:paraId="43582DC1" w14:textId="77777777" w:rsidR="00925991" w:rsidRPr="00507F86" w:rsidRDefault="00925991" w:rsidP="00925991">
      <w:pPr>
        <w:ind w:left="360"/>
        <w:jc w:val="both"/>
      </w:pPr>
      <w:r w:rsidRPr="00507F86">
        <w:t xml:space="preserve">    a)ich dochód obliczony za kwartał poprzedzający miesiąc złożenia wniosku nie    </w:t>
      </w:r>
    </w:p>
    <w:p w14:paraId="28E0215A" w14:textId="77777777" w:rsidR="00925991" w:rsidRPr="00507F86" w:rsidRDefault="00925991" w:rsidP="00925991">
      <w:pPr>
        <w:ind w:left="360"/>
        <w:jc w:val="both"/>
      </w:pPr>
      <w:r w:rsidRPr="00507F86">
        <w:t xml:space="preserve">       przekracza kwoty:</w:t>
      </w:r>
    </w:p>
    <w:p w14:paraId="396C442D" w14:textId="759544F5" w:rsidR="00925991" w:rsidRPr="00507F86" w:rsidRDefault="00925991" w:rsidP="00925991">
      <w:pPr>
        <w:tabs>
          <w:tab w:val="left" w:pos="3600"/>
        </w:tabs>
        <w:jc w:val="both"/>
      </w:pPr>
      <w:r w:rsidRPr="00507F86">
        <w:t xml:space="preserve">            - 50 % przeciętnego wynagrodzenia, o którym mowa w art. 2 pkt.4</w:t>
      </w:r>
      <w:r w:rsidR="009D4B29" w:rsidRPr="00507F86">
        <w:t>)</w:t>
      </w:r>
      <w:r w:rsidRPr="00507F86">
        <w:t xml:space="preserve"> ustawy na osobę </w:t>
      </w:r>
    </w:p>
    <w:p w14:paraId="09803AF5" w14:textId="77777777" w:rsidR="00925991" w:rsidRPr="00507F86" w:rsidRDefault="00925991" w:rsidP="00925991">
      <w:pPr>
        <w:tabs>
          <w:tab w:val="left" w:pos="3600"/>
        </w:tabs>
        <w:jc w:val="both"/>
      </w:pPr>
      <w:r w:rsidRPr="00507F86">
        <w:t xml:space="preserve">              we wspólnym gospodarstwie domowym,</w:t>
      </w:r>
    </w:p>
    <w:p w14:paraId="17627CDB" w14:textId="7A835C84" w:rsidR="00925991" w:rsidRPr="00507F86" w:rsidRDefault="00925991" w:rsidP="00925991">
      <w:pPr>
        <w:tabs>
          <w:tab w:val="left" w:pos="3600"/>
        </w:tabs>
        <w:jc w:val="both"/>
      </w:pPr>
      <w:r w:rsidRPr="00507F86">
        <w:t xml:space="preserve">           - 65 % przeciętnego wynagrodzenia, o którym mowa w art. 2 pkt.4</w:t>
      </w:r>
      <w:r w:rsidR="009D4B29" w:rsidRPr="00507F86">
        <w:t>)</w:t>
      </w:r>
      <w:r w:rsidRPr="00507F86">
        <w:t xml:space="preserve"> ustawy w </w:t>
      </w:r>
    </w:p>
    <w:p w14:paraId="385CABB6" w14:textId="3AAAB080" w:rsidR="00925991" w:rsidRPr="00507F86" w:rsidRDefault="00925991" w:rsidP="00925991">
      <w:pPr>
        <w:tabs>
          <w:tab w:val="left" w:pos="3600"/>
        </w:tabs>
        <w:jc w:val="both"/>
      </w:pPr>
      <w:r w:rsidRPr="00507F86">
        <w:t xml:space="preserve">             przypadku osoby samotn</w:t>
      </w:r>
      <w:r w:rsidR="008D32E1" w:rsidRPr="00507F86">
        <w:t>ie gospodarującej</w:t>
      </w:r>
      <w:r w:rsidRPr="00507F86">
        <w:t>;</w:t>
      </w:r>
    </w:p>
    <w:p w14:paraId="563429E6" w14:textId="77777777" w:rsidR="00925991" w:rsidRPr="00507F86" w:rsidRDefault="00925991" w:rsidP="00925991">
      <w:pPr>
        <w:tabs>
          <w:tab w:val="left" w:pos="2651"/>
        </w:tabs>
        <w:ind w:left="851" w:hanging="851"/>
        <w:jc w:val="both"/>
      </w:pPr>
      <w:r w:rsidRPr="00507F86">
        <w:t xml:space="preserve">          b) zachodzi potrzeba prowadzenia rehabilitacji w warunkach domowych przy użyciu tego sprzętu;</w:t>
      </w:r>
    </w:p>
    <w:p w14:paraId="2A385305" w14:textId="77777777" w:rsidR="00925991" w:rsidRPr="00507F86" w:rsidRDefault="00925991" w:rsidP="00925991">
      <w:pPr>
        <w:tabs>
          <w:tab w:val="left" w:pos="1800"/>
        </w:tabs>
        <w:ind w:firstLine="426"/>
        <w:jc w:val="both"/>
      </w:pPr>
    </w:p>
    <w:p w14:paraId="4DD5A0F6" w14:textId="77777777" w:rsidR="00925991" w:rsidRPr="00507F86" w:rsidRDefault="00925991" w:rsidP="00925991">
      <w:pPr>
        <w:tabs>
          <w:tab w:val="left" w:pos="1800"/>
        </w:tabs>
        <w:ind w:firstLine="426"/>
        <w:jc w:val="both"/>
        <w:rPr>
          <w:rStyle w:val="Pogrubienie"/>
          <w:b w:val="0"/>
        </w:rPr>
      </w:pPr>
      <w:r w:rsidRPr="00507F86">
        <w:t xml:space="preserve">2) </w:t>
      </w:r>
      <w:r w:rsidRPr="00507F86">
        <w:rPr>
          <w:rStyle w:val="Pogrubienie"/>
          <w:b w:val="0"/>
        </w:rPr>
        <w:t>jeden raz w roku - osoby prawne, jeżeli:</w:t>
      </w:r>
    </w:p>
    <w:p w14:paraId="178CD569" w14:textId="77777777" w:rsidR="00925991" w:rsidRPr="00507F86" w:rsidRDefault="00925991" w:rsidP="00925991">
      <w:pPr>
        <w:numPr>
          <w:ilvl w:val="0"/>
          <w:numId w:val="6"/>
        </w:numPr>
        <w:jc w:val="both"/>
      </w:pPr>
      <w:r w:rsidRPr="00507F86">
        <w:t>prowadzą działalność związaną z rehabilitacją osób niepełnosprawnych przez okres co najmniej 2 lat przed dniem złożenia wniosku</w:t>
      </w:r>
      <w:r w:rsidR="001C7300" w:rsidRPr="00507F86">
        <w:t>,</w:t>
      </w:r>
    </w:p>
    <w:p w14:paraId="10E3E108" w14:textId="77777777" w:rsidR="00925991" w:rsidRPr="00507F86" w:rsidRDefault="00925991" w:rsidP="00925991">
      <w:pPr>
        <w:numPr>
          <w:ilvl w:val="0"/>
          <w:numId w:val="6"/>
        </w:numPr>
        <w:jc w:val="both"/>
      </w:pPr>
      <w:r w:rsidRPr="00507F86">
        <w:t>udokumentują posiadanie środków własnych lub pozyskanych z innych źródeł na sfinansowanie przedsięwzięcia w wysokości nieobjętej dofinansowaniem ze środków Funduszu.</w:t>
      </w:r>
    </w:p>
    <w:p w14:paraId="113CB91D" w14:textId="77777777" w:rsidR="00925991" w:rsidRPr="00507F86" w:rsidRDefault="00925991" w:rsidP="00925991">
      <w:pPr>
        <w:jc w:val="both"/>
      </w:pPr>
      <w:r w:rsidRPr="00507F86">
        <w:t>2. O dofinansowanie ze środków Funduszu zaopatrzenia w sprzęt rehabilitacyjny przyznawane na podstawie odrębnych przepisów mogą ubiegać się osoby niepełnosprawne, jeżeli dochód tych osób nie przekracza odpowiednio kwot, o których mowa w ust. 1 pkt 1.</w:t>
      </w:r>
    </w:p>
    <w:p w14:paraId="619652C4" w14:textId="77777777" w:rsidR="00925991" w:rsidRPr="00507F86" w:rsidRDefault="00925991" w:rsidP="00925991">
      <w:pPr>
        <w:jc w:val="both"/>
        <w:rPr>
          <w:color w:val="FF0000"/>
        </w:rPr>
      </w:pPr>
    </w:p>
    <w:p w14:paraId="5EF2231C" w14:textId="77777777" w:rsidR="00925991" w:rsidRPr="00507F86" w:rsidRDefault="00925991" w:rsidP="00925991">
      <w:pPr>
        <w:jc w:val="both"/>
        <w:rPr>
          <w:rFonts w:ascii="Trebuchet MS" w:hAnsi="Trebuchet MS"/>
          <w:sz w:val="20"/>
          <w:szCs w:val="20"/>
        </w:rPr>
      </w:pPr>
    </w:p>
    <w:p w14:paraId="182D6BAD" w14:textId="77777777" w:rsidR="002C1C2F" w:rsidRDefault="002C1C2F" w:rsidP="00925991">
      <w:pPr>
        <w:jc w:val="center"/>
      </w:pPr>
    </w:p>
    <w:p w14:paraId="0BAEEEA8" w14:textId="77777777" w:rsidR="002C1C2F" w:rsidRDefault="002C1C2F" w:rsidP="00925991">
      <w:pPr>
        <w:jc w:val="center"/>
      </w:pPr>
    </w:p>
    <w:p w14:paraId="0A39D752" w14:textId="218879A2" w:rsidR="00925991" w:rsidRPr="00507F86" w:rsidRDefault="00925991" w:rsidP="00925991">
      <w:pPr>
        <w:jc w:val="center"/>
      </w:pPr>
      <w:r w:rsidRPr="00507F86">
        <w:t>§ 5</w:t>
      </w:r>
    </w:p>
    <w:p w14:paraId="680618B6" w14:textId="77777777" w:rsidR="00925991" w:rsidRPr="00507F86" w:rsidRDefault="00925991" w:rsidP="00925991">
      <w:pPr>
        <w:ind w:left="284" w:hanging="284"/>
        <w:jc w:val="both"/>
      </w:pPr>
      <w:r w:rsidRPr="00507F86">
        <w:lastRenderedPageBreak/>
        <w:t>Dofinansowanie ze środków Funduszu nie przysługuje osobom prawnym, jeśli podmiot ubiegający się o dofinansowanie:</w:t>
      </w:r>
    </w:p>
    <w:p w14:paraId="4CEEF999" w14:textId="77777777" w:rsidR="00925991" w:rsidRPr="00507F86" w:rsidRDefault="00925991" w:rsidP="00925991">
      <w:pPr>
        <w:numPr>
          <w:ilvl w:val="0"/>
          <w:numId w:val="7"/>
        </w:numPr>
        <w:tabs>
          <w:tab w:val="left" w:pos="1248"/>
        </w:tabs>
        <w:jc w:val="both"/>
      </w:pPr>
      <w:r w:rsidRPr="00507F86">
        <w:t xml:space="preserve">ma zaległości wobec Funduszu, Urzędu Skarbowego, </w:t>
      </w:r>
      <w:r w:rsidR="001C7300" w:rsidRPr="00507F86">
        <w:t>Zakładu Ubezpieczeń Społecznych lub</w:t>
      </w:r>
    </w:p>
    <w:p w14:paraId="06EA499D" w14:textId="77777777" w:rsidR="00925991" w:rsidRPr="00507F86" w:rsidRDefault="00925991" w:rsidP="00925991">
      <w:pPr>
        <w:numPr>
          <w:ilvl w:val="0"/>
          <w:numId w:val="7"/>
        </w:numPr>
        <w:tabs>
          <w:tab w:val="left" w:pos="1248"/>
        </w:tabs>
        <w:jc w:val="both"/>
      </w:pPr>
      <w:r w:rsidRPr="00507F86">
        <w:t>był w ciągu trzech lat przed złożeniem wniosku stroną umowy o dofinansowanie ze środków Funduszu i rozwiązanej z przyczyn leżących po stronie tego podmiotu.</w:t>
      </w:r>
    </w:p>
    <w:p w14:paraId="6516B625" w14:textId="77777777" w:rsidR="00925991" w:rsidRPr="00507F86" w:rsidRDefault="00925991" w:rsidP="00925991">
      <w:pPr>
        <w:jc w:val="both"/>
      </w:pPr>
    </w:p>
    <w:p w14:paraId="3356866E" w14:textId="77777777" w:rsidR="00925991" w:rsidRPr="00507F86" w:rsidRDefault="00925991" w:rsidP="00925991">
      <w:pPr>
        <w:jc w:val="center"/>
      </w:pPr>
      <w:r w:rsidRPr="00507F86">
        <w:t>TRYB SKŁADANIA I ROZPATRYWANIA WNIOSKÓW</w:t>
      </w:r>
    </w:p>
    <w:p w14:paraId="196FED66" w14:textId="77777777" w:rsidR="00925991" w:rsidRPr="00507F86" w:rsidRDefault="00925991" w:rsidP="00925991">
      <w:pPr>
        <w:jc w:val="both"/>
      </w:pPr>
    </w:p>
    <w:p w14:paraId="75F327CF" w14:textId="77777777" w:rsidR="00925991" w:rsidRPr="00507F86" w:rsidRDefault="00925991" w:rsidP="00925991">
      <w:pPr>
        <w:jc w:val="center"/>
      </w:pPr>
      <w:r w:rsidRPr="00507F86">
        <w:t>§ 6</w:t>
      </w:r>
    </w:p>
    <w:p w14:paraId="0C4B3487" w14:textId="77777777" w:rsidR="00925991" w:rsidRPr="00507F86" w:rsidRDefault="00925991" w:rsidP="00925991">
      <w:pPr>
        <w:pStyle w:val="NormalnyWeb"/>
        <w:numPr>
          <w:ilvl w:val="0"/>
          <w:numId w:val="8"/>
        </w:numPr>
        <w:tabs>
          <w:tab w:val="left" w:pos="680"/>
        </w:tabs>
        <w:jc w:val="both"/>
      </w:pPr>
      <w:r w:rsidRPr="00507F86">
        <w:t>Osoba niepełnosprawna może złożyć wniosek o dofinansowanie zaopatrzenia w sprzęt rehabilitacyjny do Centrum w każdym czasie. Jednocześnie wnioski złożone w danym roku budżetowym muszą zostać rozpatrzone, a w przypadku pozytywnego rozpatrzenia wniosku – dofinansowane i zrealizowane w tym samym roku.</w:t>
      </w:r>
    </w:p>
    <w:p w14:paraId="3C2ACA21" w14:textId="77777777" w:rsidR="00925991" w:rsidRPr="00507F86" w:rsidRDefault="00925991" w:rsidP="00925991">
      <w:pPr>
        <w:numPr>
          <w:ilvl w:val="0"/>
          <w:numId w:val="8"/>
        </w:numPr>
        <w:tabs>
          <w:tab w:val="left" w:pos="680"/>
        </w:tabs>
        <w:jc w:val="both"/>
      </w:pPr>
      <w:r w:rsidRPr="00507F86">
        <w:t>Osoby prawne składają wnioski o dofinansow</w:t>
      </w:r>
      <w:r w:rsidR="001C7300" w:rsidRPr="00507F86">
        <w:t xml:space="preserve">anie ze środków Funduszu do Centrum </w:t>
      </w:r>
      <w:r w:rsidRPr="00507F86">
        <w:t xml:space="preserve">   </w:t>
      </w:r>
      <w:r w:rsidR="00462F5B" w:rsidRPr="00507F86">
        <w:t xml:space="preserve">            </w:t>
      </w:r>
      <w:r w:rsidRPr="00507F86">
        <w:t xml:space="preserve">          w terminie do 30 listopada roku poprzedzającego realizację zadań. </w:t>
      </w:r>
    </w:p>
    <w:p w14:paraId="50991879" w14:textId="77777777" w:rsidR="00925991" w:rsidRPr="00507F86" w:rsidRDefault="00925991" w:rsidP="00925991">
      <w:pPr>
        <w:pStyle w:val="NormalnyWeb"/>
        <w:jc w:val="both"/>
        <w:rPr>
          <w:rFonts w:ascii="Trebuchet MS" w:hAnsi="Trebuchet MS"/>
          <w:sz w:val="20"/>
          <w:szCs w:val="20"/>
        </w:rPr>
      </w:pPr>
    </w:p>
    <w:p w14:paraId="1C4CB48C" w14:textId="77777777" w:rsidR="00925991" w:rsidRPr="00507F86" w:rsidRDefault="00925991" w:rsidP="00925991">
      <w:pPr>
        <w:pStyle w:val="NormalnyWeb"/>
        <w:jc w:val="center"/>
      </w:pPr>
      <w:r w:rsidRPr="00507F86">
        <w:t>§ 7</w:t>
      </w:r>
    </w:p>
    <w:p w14:paraId="45B7297D" w14:textId="77777777" w:rsidR="00925991" w:rsidRPr="00507F86" w:rsidRDefault="00925991" w:rsidP="001C7300">
      <w:pPr>
        <w:suppressAutoHyphens w:val="0"/>
        <w:autoSpaceDE w:val="0"/>
        <w:jc w:val="both"/>
      </w:pPr>
      <w:r w:rsidRPr="00507F86">
        <w:t>Wniosek osoby niepełnosprawnej o dofinansowanie</w:t>
      </w:r>
      <w:r w:rsidR="001C7300" w:rsidRPr="00507F86">
        <w:t xml:space="preserve"> ze środków Funduszu</w:t>
      </w:r>
      <w:r w:rsidRPr="00507F86">
        <w:t xml:space="preserve"> zaopatrzenia w sprzęt reh</w:t>
      </w:r>
      <w:r w:rsidR="001C7300" w:rsidRPr="00507F86">
        <w:t>abilitacyjny</w:t>
      </w:r>
      <w:r w:rsidRPr="00507F86">
        <w:t xml:space="preserve"> powinien zawierać:</w:t>
      </w:r>
    </w:p>
    <w:p w14:paraId="1EBF76F4" w14:textId="77777777" w:rsidR="00925991" w:rsidRPr="00507F86" w:rsidRDefault="00925991" w:rsidP="00925991">
      <w:pPr>
        <w:numPr>
          <w:ilvl w:val="0"/>
          <w:numId w:val="10"/>
        </w:numPr>
        <w:tabs>
          <w:tab w:val="right" w:pos="1094"/>
          <w:tab w:val="left" w:pos="1218"/>
        </w:tabs>
        <w:suppressAutoHyphens w:val="0"/>
        <w:autoSpaceDE w:val="0"/>
        <w:jc w:val="both"/>
      </w:pPr>
      <w:r w:rsidRPr="00507F86">
        <w:t>imię, nazwisko, adres zamieszkania,</w:t>
      </w:r>
    </w:p>
    <w:p w14:paraId="3243409D" w14:textId="77777777" w:rsidR="00925991" w:rsidRPr="00507F86" w:rsidRDefault="00462F5B" w:rsidP="00925991">
      <w:pPr>
        <w:numPr>
          <w:ilvl w:val="0"/>
          <w:numId w:val="10"/>
        </w:numPr>
        <w:tabs>
          <w:tab w:val="right" w:pos="1094"/>
          <w:tab w:val="left" w:pos="1218"/>
        </w:tabs>
        <w:suppressAutoHyphens w:val="0"/>
        <w:autoSpaceDE w:val="0"/>
        <w:jc w:val="both"/>
      </w:pPr>
      <w:r w:rsidRPr="00507F86">
        <w:t>numer PESEL,</w:t>
      </w:r>
    </w:p>
    <w:p w14:paraId="591295EF" w14:textId="77777777" w:rsidR="00925991" w:rsidRPr="00507F86" w:rsidRDefault="00925991" w:rsidP="00925991">
      <w:pPr>
        <w:numPr>
          <w:ilvl w:val="0"/>
          <w:numId w:val="10"/>
        </w:numPr>
        <w:tabs>
          <w:tab w:val="right" w:pos="1094"/>
          <w:tab w:val="left" w:pos="1218"/>
        </w:tabs>
        <w:suppressAutoHyphens w:val="0"/>
        <w:autoSpaceDE w:val="0"/>
        <w:jc w:val="both"/>
      </w:pPr>
      <w:r w:rsidRPr="00507F86">
        <w:t>przedmiot dofinansowania,</w:t>
      </w:r>
    </w:p>
    <w:p w14:paraId="390ED5EE" w14:textId="77777777" w:rsidR="00925991" w:rsidRPr="00507F86" w:rsidRDefault="00925991" w:rsidP="00925991">
      <w:pPr>
        <w:numPr>
          <w:ilvl w:val="0"/>
          <w:numId w:val="10"/>
        </w:numPr>
        <w:tabs>
          <w:tab w:val="right" w:pos="1094"/>
          <w:tab w:val="left" w:pos="1218"/>
        </w:tabs>
        <w:suppressAutoHyphens w:val="0"/>
        <w:autoSpaceDE w:val="0"/>
        <w:jc w:val="both"/>
      </w:pPr>
      <w:r w:rsidRPr="00507F86">
        <w:t xml:space="preserve">oświadczenie o wysokości dochodów i liczbie </w:t>
      </w:r>
      <w:r w:rsidR="001C7300" w:rsidRPr="00507F86">
        <w:t xml:space="preserve">osób pozostających we wspólnym </w:t>
      </w:r>
      <w:r w:rsidRPr="00507F86">
        <w:t xml:space="preserve"> gospodarstwie domowym,</w:t>
      </w:r>
    </w:p>
    <w:p w14:paraId="0931D8B7" w14:textId="77777777" w:rsidR="00925991" w:rsidRPr="00507F86" w:rsidRDefault="00925991" w:rsidP="00925991">
      <w:pPr>
        <w:numPr>
          <w:ilvl w:val="0"/>
          <w:numId w:val="10"/>
        </w:numPr>
        <w:tabs>
          <w:tab w:val="right" w:pos="1094"/>
          <w:tab w:val="left" w:pos="1218"/>
        </w:tabs>
        <w:suppressAutoHyphens w:val="0"/>
        <w:autoSpaceDE w:val="0"/>
        <w:jc w:val="both"/>
      </w:pPr>
      <w:r w:rsidRPr="00507F86">
        <w:t>nazwę banku i numer rachunku bankowego,</w:t>
      </w:r>
    </w:p>
    <w:p w14:paraId="5853A25F" w14:textId="77777777" w:rsidR="00925991" w:rsidRPr="00507F86" w:rsidRDefault="00925991" w:rsidP="00925991">
      <w:pPr>
        <w:numPr>
          <w:ilvl w:val="0"/>
          <w:numId w:val="10"/>
        </w:numPr>
        <w:tabs>
          <w:tab w:val="right" w:pos="1094"/>
          <w:tab w:val="left" w:pos="1218"/>
        </w:tabs>
        <w:suppressAutoHyphens w:val="0"/>
        <w:autoSpaceDE w:val="0"/>
        <w:jc w:val="both"/>
      </w:pPr>
      <w:r w:rsidRPr="00507F86">
        <w:t>miejsce realizacji zadania i cel dofinansowania,</w:t>
      </w:r>
    </w:p>
    <w:p w14:paraId="1B88F1B4" w14:textId="77777777" w:rsidR="00925991" w:rsidRPr="00507F86" w:rsidRDefault="00925991" w:rsidP="00925991">
      <w:pPr>
        <w:numPr>
          <w:ilvl w:val="0"/>
          <w:numId w:val="10"/>
        </w:numPr>
        <w:tabs>
          <w:tab w:val="right" w:pos="1094"/>
          <w:tab w:val="left" w:pos="1218"/>
        </w:tabs>
        <w:suppressAutoHyphens w:val="0"/>
        <w:autoSpaceDE w:val="0"/>
        <w:jc w:val="both"/>
      </w:pPr>
      <w:r w:rsidRPr="00507F86">
        <w:t>przewidywany koszt realizacji zadania,</w:t>
      </w:r>
    </w:p>
    <w:p w14:paraId="6FAD3C09" w14:textId="77777777" w:rsidR="00925991" w:rsidRPr="00507F86" w:rsidRDefault="00925991" w:rsidP="00925991">
      <w:pPr>
        <w:numPr>
          <w:ilvl w:val="0"/>
          <w:numId w:val="10"/>
        </w:numPr>
        <w:tabs>
          <w:tab w:val="right" w:pos="1094"/>
          <w:tab w:val="left" w:pos="1218"/>
        </w:tabs>
        <w:suppressAutoHyphens w:val="0"/>
        <w:autoSpaceDE w:val="0"/>
        <w:jc w:val="both"/>
      </w:pPr>
      <w:r w:rsidRPr="00507F86">
        <w:t>informację o kwotach przyznanych wcześniej środków Funduszu z określeniem  numeru zawartej umowy, celu i daty przyznania dofinansowania oraz stanu  rozliczenia,</w:t>
      </w:r>
    </w:p>
    <w:p w14:paraId="63E52791" w14:textId="77777777" w:rsidR="00925991" w:rsidRPr="00507F86" w:rsidRDefault="00925991" w:rsidP="00925991">
      <w:pPr>
        <w:numPr>
          <w:ilvl w:val="0"/>
          <w:numId w:val="10"/>
        </w:numPr>
        <w:tabs>
          <w:tab w:val="right" w:pos="1094"/>
          <w:tab w:val="left" w:pos="1218"/>
        </w:tabs>
        <w:suppressAutoHyphens w:val="0"/>
        <w:autoSpaceDE w:val="0"/>
        <w:jc w:val="both"/>
      </w:pPr>
      <w:r w:rsidRPr="00507F86">
        <w:t>wysokość kwoty wnioskowanego dofinansowania ze środków Funduszu.</w:t>
      </w:r>
    </w:p>
    <w:p w14:paraId="692BE115" w14:textId="77777777" w:rsidR="00925991" w:rsidRPr="00507F86" w:rsidRDefault="00925991" w:rsidP="00925991">
      <w:pPr>
        <w:pStyle w:val="NormalnyWeb"/>
        <w:jc w:val="both"/>
      </w:pPr>
    </w:p>
    <w:p w14:paraId="5366C2B0" w14:textId="77777777" w:rsidR="00925991" w:rsidRPr="00507F86" w:rsidRDefault="00925991" w:rsidP="00925991">
      <w:pPr>
        <w:suppressAutoHyphens w:val="0"/>
        <w:autoSpaceDE w:val="0"/>
      </w:pPr>
    </w:p>
    <w:p w14:paraId="2847AE89" w14:textId="77777777" w:rsidR="00925991" w:rsidRPr="00507F86" w:rsidRDefault="00925991" w:rsidP="00925991">
      <w:pPr>
        <w:suppressAutoHyphens w:val="0"/>
        <w:autoSpaceDE w:val="0"/>
        <w:ind w:left="284"/>
        <w:jc w:val="center"/>
      </w:pPr>
      <w:r w:rsidRPr="00507F86">
        <w:t>§ 8</w:t>
      </w:r>
    </w:p>
    <w:p w14:paraId="60FF7404" w14:textId="3A690EFB" w:rsidR="00925991" w:rsidRPr="00507F86" w:rsidRDefault="00925991" w:rsidP="00925991">
      <w:pPr>
        <w:numPr>
          <w:ilvl w:val="0"/>
          <w:numId w:val="11"/>
        </w:numPr>
        <w:suppressAutoHyphens w:val="0"/>
        <w:autoSpaceDE w:val="0"/>
        <w:ind w:left="284" w:hanging="284"/>
        <w:jc w:val="both"/>
      </w:pPr>
      <w:r w:rsidRPr="00507F86">
        <w:t>Wniosek osoby prawnej o dofinansowanie ze środków Funduszu, poza danymi wymienionymi w § 11 ust. 1 pkt 3</w:t>
      </w:r>
      <w:r w:rsidR="009D4B29" w:rsidRPr="00507F86">
        <w:t>)</w:t>
      </w:r>
      <w:r w:rsidRPr="00507F86">
        <w:t xml:space="preserve"> i pkt 5</w:t>
      </w:r>
      <w:r w:rsidR="009D4B29" w:rsidRPr="00507F86">
        <w:t>)</w:t>
      </w:r>
      <w:r w:rsidRPr="00507F86">
        <w:t>-12</w:t>
      </w:r>
      <w:r w:rsidR="009D4B29" w:rsidRPr="00507F86">
        <w:t xml:space="preserve">) </w:t>
      </w:r>
      <w:r w:rsidRPr="00507F86">
        <w:t>Rozporządzenia, powinien zawierać:</w:t>
      </w:r>
    </w:p>
    <w:p w14:paraId="4312AAC6" w14:textId="7F388EC8" w:rsidR="00925991" w:rsidRPr="00507F86" w:rsidRDefault="00925991" w:rsidP="00925991">
      <w:pPr>
        <w:tabs>
          <w:tab w:val="right" w:pos="692"/>
          <w:tab w:val="left" w:pos="816"/>
        </w:tabs>
        <w:suppressAutoHyphens w:val="0"/>
        <w:autoSpaceDE w:val="0"/>
        <w:ind w:left="408" w:hanging="408"/>
        <w:jc w:val="both"/>
      </w:pPr>
      <w:r w:rsidRPr="00507F86">
        <w:tab/>
        <w:t>1)</w:t>
      </w:r>
      <w:r w:rsidRPr="00507F86">
        <w:tab/>
      </w:r>
      <w:r w:rsidR="00782444" w:rsidRPr="00507F86">
        <w:t xml:space="preserve"> </w:t>
      </w:r>
      <w:r w:rsidRPr="00507F86">
        <w:t>nazwę podmiotu, siedzibę i adres,</w:t>
      </w:r>
    </w:p>
    <w:p w14:paraId="3E2E484B" w14:textId="37CA92C1" w:rsidR="00925991" w:rsidRPr="00507F86" w:rsidRDefault="00925991" w:rsidP="00925991">
      <w:pPr>
        <w:tabs>
          <w:tab w:val="right" w:pos="692"/>
          <w:tab w:val="left" w:pos="816"/>
        </w:tabs>
        <w:suppressAutoHyphens w:val="0"/>
        <w:autoSpaceDE w:val="0"/>
        <w:ind w:left="408" w:hanging="408"/>
        <w:jc w:val="both"/>
      </w:pPr>
      <w:r w:rsidRPr="00507F86">
        <w:tab/>
        <w:t>2)</w:t>
      </w:r>
      <w:r w:rsidRPr="00507F86">
        <w:tab/>
      </w:r>
      <w:r w:rsidR="00782444" w:rsidRPr="00507F86">
        <w:t xml:space="preserve"> </w:t>
      </w:r>
      <w:r w:rsidRPr="00507F86">
        <w:t>numer NIP oraz numer REGON,</w:t>
      </w:r>
    </w:p>
    <w:p w14:paraId="10984156" w14:textId="716CD8F1" w:rsidR="00925991" w:rsidRPr="00507F86" w:rsidRDefault="00925991" w:rsidP="00925991">
      <w:pPr>
        <w:tabs>
          <w:tab w:val="right" w:pos="692"/>
          <w:tab w:val="left" w:pos="816"/>
        </w:tabs>
        <w:suppressAutoHyphens w:val="0"/>
        <w:autoSpaceDE w:val="0"/>
        <w:ind w:left="408" w:hanging="408"/>
        <w:jc w:val="both"/>
      </w:pPr>
      <w:r w:rsidRPr="00507F86">
        <w:tab/>
        <w:t>3)</w:t>
      </w:r>
      <w:r w:rsidRPr="00507F86">
        <w:tab/>
      </w:r>
      <w:r w:rsidR="00782444" w:rsidRPr="00507F86">
        <w:t xml:space="preserve"> </w:t>
      </w:r>
      <w:r w:rsidRPr="00507F86">
        <w:t>status prawny i podstawę działania,</w:t>
      </w:r>
    </w:p>
    <w:p w14:paraId="3C0F3CC9" w14:textId="77CB85CA" w:rsidR="00925991" w:rsidRPr="00507F86" w:rsidRDefault="00925991" w:rsidP="00925991">
      <w:pPr>
        <w:tabs>
          <w:tab w:val="right" w:pos="692"/>
          <w:tab w:val="left" w:pos="816"/>
        </w:tabs>
        <w:suppressAutoHyphens w:val="0"/>
        <w:autoSpaceDE w:val="0"/>
        <w:ind w:left="408" w:hanging="408"/>
        <w:jc w:val="both"/>
      </w:pPr>
      <w:r w:rsidRPr="00507F86">
        <w:tab/>
        <w:t>4)</w:t>
      </w:r>
      <w:r w:rsidRPr="00507F86">
        <w:tab/>
      </w:r>
      <w:r w:rsidR="00782444" w:rsidRPr="00507F86">
        <w:t xml:space="preserve"> </w:t>
      </w:r>
      <w:r w:rsidRPr="00507F86">
        <w:t>dane osoby upoważnionej do reprezentowania wnioskodawcy w sprawie,</w:t>
      </w:r>
    </w:p>
    <w:p w14:paraId="2F9BBBDE" w14:textId="55D89A7B" w:rsidR="00925991" w:rsidRPr="00507F86" w:rsidRDefault="00925991" w:rsidP="00925991">
      <w:pPr>
        <w:tabs>
          <w:tab w:val="right" w:pos="692"/>
          <w:tab w:val="left" w:pos="816"/>
        </w:tabs>
        <w:suppressAutoHyphens w:val="0"/>
        <w:autoSpaceDE w:val="0"/>
        <w:ind w:left="408" w:hanging="408"/>
        <w:jc w:val="both"/>
      </w:pPr>
      <w:r w:rsidRPr="00507F86">
        <w:tab/>
        <w:t>5)</w:t>
      </w:r>
      <w:r w:rsidRPr="00507F86">
        <w:tab/>
      </w:r>
      <w:r w:rsidR="00782444" w:rsidRPr="00507F86">
        <w:t xml:space="preserve"> </w:t>
      </w:r>
      <w:r w:rsidRPr="00507F86">
        <w:t xml:space="preserve">dokumenty świadczące o prowadzeniu działalności na rzecz osób niepełnosprawnych </w:t>
      </w:r>
    </w:p>
    <w:p w14:paraId="04830D1E" w14:textId="77777777" w:rsidR="00925991" w:rsidRPr="00507F86" w:rsidRDefault="00925991" w:rsidP="00925991">
      <w:pPr>
        <w:tabs>
          <w:tab w:val="right" w:pos="692"/>
          <w:tab w:val="left" w:pos="816"/>
        </w:tabs>
        <w:suppressAutoHyphens w:val="0"/>
        <w:autoSpaceDE w:val="0"/>
        <w:ind w:left="408" w:hanging="408"/>
        <w:jc w:val="both"/>
      </w:pPr>
      <w:r w:rsidRPr="00507F86">
        <w:t xml:space="preserve">          lub działalności związanej z rehabilitacją osób niepełnosprawnych,</w:t>
      </w:r>
    </w:p>
    <w:p w14:paraId="329AE6BB" w14:textId="71AB4383" w:rsidR="00925991" w:rsidRPr="00507F86" w:rsidRDefault="00925991" w:rsidP="00925991">
      <w:pPr>
        <w:tabs>
          <w:tab w:val="right" w:pos="692"/>
          <w:tab w:val="left" w:pos="816"/>
        </w:tabs>
        <w:suppressAutoHyphens w:val="0"/>
        <w:autoSpaceDE w:val="0"/>
        <w:ind w:left="408" w:hanging="408"/>
        <w:jc w:val="both"/>
      </w:pPr>
      <w:r w:rsidRPr="00507F86">
        <w:tab/>
        <w:t>6)</w:t>
      </w:r>
      <w:r w:rsidRPr="00507F86">
        <w:tab/>
      </w:r>
      <w:r w:rsidR="00782444" w:rsidRPr="00507F86">
        <w:t xml:space="preserve"> </w:t>
      </w:r>
      <w:r w:rsidRPr="00507F86">
        <w:t>przewidywane efekty realizacji zadania dla osób niepełnosprawnych.</w:t>
      </w:r>
    </w:p>
    <w:p w14:paraId="7B925B90" w14:textId="77777777" w:rsidR="00925991" w:rsidRPr="00507F86" w:rsidRDefault="00925991" w:rsidP="00925991">
      <w:pPr>
        <w:numPr>
          <w:ilvl w:val="0"/>
          <w:numId w:val="11"/>
        </w:numPr>
        <w:suppressAutoHyphens w:val="0"/>
        <w:autoSpaceDE w:val="0"/>
        <w:ind w:left="284" w:hanging="284"/>
        <w:jc w:val="both"/>
      </w:pPr>
      <w:r w:rsidRPr="00507F86">
        <w:t>W przypadku gdy osoba prawna jest:</w:t>
      </w:r>
    </w:p>
    <w:p w14:paraId="38CF9607" w14:textId="505619FB" w:rsidR="00925991" w:rsidRPr="00507F86" w:rsidRDefault="009B0170" w:rsidP="00782444">
      <w:pPr>
        <w:pStyle w:val="Akapitzlist"/>
        <w:numPr>
          <w:ilvl w:val="0"/>
          <w:numId w:val="23"/>
        </w:numPr>
        <w:tabs>
          <w:tab w:val="right" w:pos="692"/>
          <w:tab w:val="left" w:pos="816"/>
        </w:tabs>
        <w:suppressAutoHyphens w:val="0"/>
        <w:autoSpaceDE w:val="0"/>
        <w:jc w:val="both"/>
        <w:rPr>
          <w:color w:val="000000" w:themeColor="text1"/>
        </w:rPr>
      </w:pPr>
      <w:r w:rsidRPr="00507F86">
        <w:t xml:space="preserve">Przedsiębiorcą </w:t>
      </w:r>
      <w:r w:rsidR="00925991" w:rsidRPr="00507F86">
        <w:t xml:space="preserve">w </w:t>
      </w:r>
      <w:r w:rsidR="00925991" w:rsidRPr="00507F86">
        <w:rPr>
          <w:color w:val="000000" w:themeColor="text1"/>
        </w:rPr>
        <w:t xml:space="preserve">rozumieniu ustawy z dnia </w:t>
      </w:r>
      <w:r w:rsidRPr="00507F86">
        <w:rPr>
          <w:color w:val="000000" w:themeColor="text1"/>
        </w:rPr>
        <w:t xml:space="preserve">06 marca </w:t>
      </w:r>
      <w:r w:rsidR="00925991" w:rsidRPr="00507F86">
        <w:rPr>
          <w:color w:val="000000" w:themeColor="text1"/>
        </w:rPr>
        <w:t>20</w:t>
      </w:r>
      <w:r w:rsidRPr="00507F86">
        <w:rPr>
          <w:color w:val="000000" w:themeColor="text1"/>
        </w:rPr>
        <w:t>18</w:t>
      </w:r>
      <w:r w:rsidR="00925991" w:rsidRPr="00507F86">
        <w:rPr>
          <w:color w:val="000000" w:themeColor="text1"/>
        </w:rPr>
        <w:t xml:space="preserve"> r. </w:t>
      </w:r>
      <w:r w:rsidR="005D6753" w:rsidRPr="00507F86">
        <w:rPr>
          <w:color w:val="000000" w:themeColor="text1"/>
        </w:rPr>
        <w:t xml:space="preserve">Prawo przedsiębiorców </w:t>
      </w:r>
    </w:p>
    <w:p w14:paraId="1EC41817" w14:textId="5BEEA35A" w:rsidR="00782444" w:rsidRPr="00507F86" w:rsidRDefault="00782444" w:rsidP="00782444">
      <w:pPr>
        <w:tabs>
          <w:tab w:val="right" w:pos="692"/>
          <w:tab w:val="left" w:pos="816"/>
        </w:tabs>
        <w:suppressAutoHyphens w:val="0"/>
        <w:autoSpaceDE w:val="0"/>
        <w:ind w:left="408"/>
        <w:jc w:val="both"/>
      </w:pPr>
      <w:r w:rsidRPr="00507F86">
        <w:t>lub</w:t>
      </w:r>
    </w:p>
    <w:p w14:paraId="0EBB67FB" w14:textId="2D7AD963" w:rsidR="00925991" w:rsidRPr="00507F86" w:rsidRDefault="00925991" w:rsidP="00925991">
      <w:pPr>
        <w:tabs>
          <w:tab w:val="right" w:pos="692"/>
          <w:tab w:val="left" w:pos="816"/>
        </w:tabs>
        <w:suppressAutoHyphens w:val="0"/>
        <w:autoSpaceDE w:val="0"/>
        <w:ind w:left="408" w:hanging="408"/>
        <w:jc w:val="both"/>
        <w:rPr>
          <w:color w:val="000000" w:themeColor="text1"/>
        </w:rPr>
      </w:pPr>
      <w:r w:rsidRPr="00507F86">
        <w:rPr>
          <w:color w:val="FF0000"/>
        </w:rPr>
        <w:tab/>
      </w:r>
      <w:r w:rsidRPr="00507F86">
        <w:rPr>
          <w:color w:val="000000" w:themeColor="text1"/>
        </w:rPr>
        <w:t>2) osobą prawną, jednostką organizacyjną nie</w:t>
      </w:r>
      <w:r w:rsidR="005D6753" w:rsidRPr="00507F86">
        <w:rPr>
          <w:color w:val="000000" w:themeColor="text1"/>
        </w:rPr>
        <w:t>będącą osobą prawn</w:t>
      </w:r>
      <w:r w:rsidRPr="00507F86">
        <w:rPr>
          <w:color w:val="000000" w:themeColor="text1"/>
        </w:rPr>
        <w:t>ą w rozumieniu Kodeksu Cywilnego z dnia 23 kw</w:t>
      </w:r>
      <w:r w:rsidR="001C4A0B" w:rsidRPr="00507F86">
        <w:rPr>
          <w:color w:val="000000" w:themeColor="text1"/>
        </w:rPr>
        <w:t>ietnia 1964r.</w:t>
      </w:r>
    </w:p>
    <w:p w14:paraId="4690CF11" w14:textId="77777777" w:rsidR="00925991" w:rsidRPr="00507F86" w:rsidRDefault="00925991" w:rsidP="00925991">
      <w:pPr>
        <w:tabs>
          <w:tab w:val="right" w:pos="692"/>
          <w:tab w:val="left" w:pos="816"/>
        </w:tabs>
        <w:suppressAutoHyphens w:val="0"/>
        <w:autoSpaceDE w:val="0"/>
        <w:ind w:left="408" w:hanging="408"/>
        <w:jc w:val="both"/>
        <w:rPr>
          <w:color w:val="000000" w:themeColor="text1"/>
        </w:rPr>
      </w:pPr>
      <w:r w:rsidRPr="00507F86">
        <w:rPr>
          <w:color w:val="000000" w:themeColor="text1"/>
        </w:rPr>
        <w:t xml:space="preserve">       do wniosku dołącza się:</w:t>
      </w:r>
    </w:p>
    <w:p w14:paraId="3C649292" w14:textId="77777777" w:rsidR="00925991" w:rsidRPr="00507F86" w:rsidRDefault="00925991" w:rsidP="00925991">
      <w:pPr>
        <w:tabs>
          <w:tab w:val="left" w:pos="1360"/>
        </w:tabs>
        <w:suppressAutoHyphens w:val="0"/>
        <w:autoSpaceDE w:val="0"/>
        <w:ind w:left="680" w:hanging="273"/>
        <w:jc w:val="both"/>
      </w:pPr>
      <w:r w:rsidRPr="00507F86">
        <w:lastRenderedPageBreak/>
        <w:t>a)</w:t>
      </w:r>
      <w:r w:rsidRPr="00507F86">
        <w:tab/>
        <w:t xml:space="preserve">zaświadczenia o pomocy de </w:t>
      </w:r>
      <w:proofErr w:type="spellStart"/>
      <w:r w:rsidRPr="00507F86">
        <w:t>minimis</w:t>
      </w:r>
      <w:proofErr w:type="spellEnd"/>
      <w:r w:rsidRPr="00507F86">
        <w:t xml:space="preserve"> otrzymanej w okresie obejmującym bieżący rok kalendarzowy oraz dwa poprzedzające go lata kalendarzowe albo oświadczenie                       o nieskorzystaniu z pomocy de </w:t>
      </w:r>
      <w:proofErr w:type="spellStart"/>
      <w:r w:rsidRPr="00507F86">
        <w:t>minimis</w:t>
      </w:r>
      <w:proofErr w:type="spellEnd"/>
      <w:r w:rsidRPr="00507F86">
        <w:t xml:space="preserve"> w tym okresie,</w:t>
      </w:r>
    </w:p>
    <w:p w14:paraId="7957CB3E" w14:textId="77777777" w:rsidR="00925991" w:rsidRPr="00507F86" w:rsidRDefault="00925991" w:rsidP="00925991">
      <w:pPr>
        <w:tabs>
          <w:tab w:val="left" w:pos="1360"/>
        </w:tabs>
        <w:suppressAutoHyphens w:val="0"/>
        <w:autoSpaceDE w:val="0"/>
        <w:ind w:left="680" w:hanging="273"/>
        <w:jc w:val="both"/>
      </w:pPr>
      <w:r w:rsidRPr="00507F86">
        <w:t>b)</w:t>
      </w:r>
      <w:r w:rsidRPr="00507F86">
        <w:tab/>
        <w:t>informacje o każdej pomocy innej niż de</w:t>
      </w:r>
      <w:r w:rsidRPr="00507F86">
        <w:rPr>
          <w:i/>
        </w:rPr>
        <w:t xml:space="preserve"> </w:t>
      </w:r>
      <w:proofErr w:type="spellStart"/>
      <w:r w:rsidRPr="00507F86">
        <w:t>minimis</w:t>
      </w:r>
      <w:proofErr w:type="spellEnd"/>
      <w:r w:rsidRPr="00507F86">
        <w:t xml:space="preserve">, jaką otrzymał w odniesieniu do tych samych kosztów kwalifikujących się do objęcia pomocą oraz na dany projekt inwestycyjny, z którym jest związana pomoc de </w:t>
      </w:r>
      <w:proofErr w:type="spellStart"/>
      <w:r w:rsidRPr="00507F86">
        <w:t>minimis</w:t>
      </w:r>
      <w:proofErr w:type="spellEnd"/>
      <w:r w:rsidRPr="00507F86">
        <w:t>,</w:t>
      </w:r>
    </w:p>
    <w:p w14:paraId="381D126B" w14:textId="77777777" w:rsidR="00925991" w:rsidRPr="00507F86" w:rsidRDefault="00925991" w:rsidP="00925991">
      <w:pPr>
        <w:tabs>
          <w:tab w:val="right" w:pos="692"/>
          <w:tab w:val="left" w:pos="816"/>
        </w:tabs>
        <w:suppressAutoHyphens w:val="0"/>
        <w:autoSpaceDE w:val="0"/>
        <w:ind w:left="408" w:hanging="408"/>
        <w:jc w:val="both"/>
      </w:pPr>
      <w:r w:rsidRPr="00507F86">
        <w:tab/>
        <w:t xml:space="preserve">3) </w:t>
      </w:r>
      <w:r w:rsidRPr="00507F86">
        <w:tab/>
        <w:t>pracodawcą prowadzącym zakład pracy chronionej do wniosku dołącza się:</w:t>
      </w:r>
    </w:p>
    <w:p w14:paraId="4E586751" w14:textId="77777777" w:rsidR="00925991" w:rsidRPr="00507F86" w:rsidRDefault="00925991" w:rsidP="00925991">
      <w:pPr>
        <w:tabs>
          <w:tab w:val="left" w:pos="1360"/>
        </w:tabs>
        <w:suppressAutoHyphens w:val="0"/>
        <w:autoSpaceDE w:val="0"/>
        <w:ind w:left="680" w:hanging="273"/>
        <w:jc w:val="both"/>
      </w:pPr>
      <w:r w:rsidRPr="00507F86">
        <w:t>a)</w:t>
      </w:r>
      <w:r w:rsidRPr="00507F86">
        <w:tab/>
        <w:t>potwierdzoną kopię decyzji w sprawie przyznania statusu zakładu pracy chronionej,</w:t>
      </w:r>
    </w:p>
    <w:p w14:paraId="30805D1A" w14:textId="77777777" w:rsidR="00925991" w:rsidRPr="00507F86" w:rsidRDefault="00925991" w:rsidP="00925991">
      <w:pPr>
        <w:tabs>
          <w:tab w:val="left" w:pos="1360"/>
        </w:tabs>
        <w:suppressAutoHyphens w:val="0"/>
        <w:autoSpaceDE w:val="0"/>
        <w:ind w:left="680" w:hanging="273"/>
        <w:jc w:val="both"/>
      </w:pPr>
      <w:r w:rsidRPr="00507F86">
        <w:t>b)</w:t>
      </w:r>
      <w:r w:rsidRPr="00507F86">
        <w:tab/>
        <w:t>informację o wysokości oraz sposobie wykorzystania środków zakładowego funduszu rehabilitacji osób niepełnosprawnych za okres trzech miesięcy przed dniem złożenia wniosku,</w:t>
      </w:r>
    </w:p>
    <w:p w14:paraId="47807DA5" w14:textId="77777777" w:rsidR="00925991" w:rsidRPr="00507F86" w:rsidRDefault="00925991" w:rsidP="00925991">
      <w:pPr>
        <w:tabs>
          <w:tab w:val="left" w:pos="1360"/>
        </w:tabs>
        <w:suppressAutoHyphens w:val="0"/>
        <w:autoSpaceDE w:val="0"/>
        <w:ind w:left="680" w:hanging="273"/>
        <w:jc w:val="both"/>
      </w:pPr>
      <w:r w:rsidRPr="00507F86">
        <w:t>c) informację, o której mowa w ust 1.</w:t>
      </w:r>
    </w:p>
    <w:p w14:paraId="2760FC8F" w14:textId="77777777" w:rsidR="00925991" w:rsidRPr="00507F86" w:rsidRDefault="00925991" w:rsidP="00925991">
      <w:pPr>
        <w:tabs>
          <w:tab w:val="left" w:pos="1360"/>
        </w:tabs>
        <w:suppressAutoHyphens w:val="0"/>
        <w:autoSpaceDE w:val="0"/>
        <w:ind w:left="680" w:hanging="273"/>
        <w:jc w:val="both"/>
      </w:pPr>
    </w:p>
    <w:p w14:paraId="4EC5B6B7" w14:textId="77777777" w:rsidR="00925991" w:rsidRPr="00507F86" w:rsidRDefault="00925991" w:rsidP="00925991">
      <w:pPr>
        <w:numPr>
          <w:ilvl w:val="0"/>
          <w:numId w:val="11"/>
        </w:numPr>
        <w:suppressAutoHyphens w:val="0"/>
        <w:autoSpaceDE w:val="0"/>
        <w:ind w:left="284" w:hanging="284"/>
        <w:jc w:val="both"/>
      </w:pPr>
      <w:r w:rsidRPr="00507F86">
        <w:t xml:space="preserve">Przed zawarciem umowy osoby prawne przedstawiają zaktualizowaną informację                         o pomocy de </w:t>
      </w:r>
      <w:proofErr w:type="spellStart"/>
      <w:r w:rsidRPr="00507F86">
        <w:t>minimis</w:t>
      </w:r>
      <w:proofErr w:type="spellEnd"/>
      <w:r w:rsidRPr="00507F86">
        <w:t xml:space="preserve"> lub innej pomocy publicznej przeznaczonej na te same koszty kwalifikujące się do objęcia pomocą otrzymanej po złożeniu wniosku o dofinansowanie ze środków Funduszu.</w:t>
      </w:r>
    </w:p>
    <w:p w14:paraId="11FF703C" w14:textId="77777777" w:rsidR="00925991" w:rsidRPr="00507F86" w:rsidRDefault="00925991" w:rsidP="00925991">
      <w:pPr>
        <w:pStyle w:val="NormalnyWeb"/>
        <w:jc w:val="center"/>
      </w:pPr>
    </w:p>
    <w:p w14:paraId="0F817AE7" w14:textId="77777777" w:rsidR="00925991" w:rsidRPr="00507F86" w:rsidRDefault="00925991" w:rsidP="00925991">
      <w:pPr>
        <w:pStyle w:val="NormalnyWeb"/>
        <w:jc w:val="center"/>
      </w:pPr>
    </w:p>
    <w:p w14:paraId="75549FDF" w14:textId="77777777" w:rsidR="00925991" w:rsidRPr="00507F86" w:rsidRDefault="00925991" w:rsidP="00925991">
      <w:pPr>
        <w:suppressAutoHyphens w:val="0"/>
        <w:autoSpaceDE w:val="0"/>
        <w:ind w:left="360"/>
        <w:jc w:val="center"/>
      </w:pPr>
      <w:r w:rsidRPr="00507F86">
        <w:t>§ 9</w:t>
      </w:r>
    </w:p>
    <w:p w14:paraId="4A861171" w14:textId="77777777" w:rsidR="00925991" w:rsidRPr="00507F86" w:rsidRDefault="001C7300" w:rsidP="00925991">
      <w:pPr>
        <w:numPr>
          <w:ilvl w:val="0"/>
          <w:numId w:val="12"/>
        </w:numPr>
        <w:suppressAutoHyphens w:val="0"/>
        <w:autoSpaceDE w:val="0"/>
        <w:jc w:val="both"/>
      </w:pPr>
      <w:r w:rsidRPr="00507F86">
        <w:t>Centrum</w:t>
      </w:r>
      <w:r w:rsidR="00925991" w:rsidRPr="00507F86">
        <w:t xml:space="preserve"> w terminie 10 dni od dnia złożenia wniosku informuje wnioskodawcę, o występujących we wniosku uchybieniach, które powinny zostać usunięte w terminie 30 dni. Nieusunięcie ich w wyznaczonym terminie powoduje pozostawienie wniosku bez rozpatrzenia. W przypadku gdy Centrum poweźmie wątpliwość odnośnie do podanych we wniosku o dofinansowanie </w:t>
      </w:r>
      <w:r w:rsidR="00462F5B" w:rsidRPr="00507F86">
        <w:t>danych,</w:t>
      </w:r>
      <w:r w:rsidR="00925991" w:rsidRPr="00507F86">
        <w:t xml:space="preserve"> w szczególności co do wysokości dochodów i liczby osób pozostających we wspólnym gospodarstwie domowym, mających wpływ na przyznanie dofinansowania, wzywa wnioskodawcę do złożenia w wyznaczonym terminie, nie dłuższym niż 14 dni, licząc od dnia otrzymania wezwania, wyjaśnień w sprawie lub dostarczenia niezbędnych dokumentów.</w:t>
      </w:r>
    </w:p>
    <w:p w14:paraId="1457F764" w14:textId="77777777" w:rsidR="00925991" w:rsidRPr="00507F86" w:rsidRDefault="00925991" w:rsidP="00925991">
      <w:pPr>
        <w:pStyle w:val="NormalnyWeb"/>
        <w:ind w:left="720"/>
        <w:jc w:val="both"/>
        <w:rPr>
          <w:strike/>
          <w:color w:val="0070C0"/>
        </w:rPr>
      </w:pPr>
    </w:p>
    <w:p w14:paraId="0DBA7AEB" w14:textId="77777777" w:rsidR="00925991" w:rsidRPr="00507F86" w:rsidRDefault="00925991" w:rsidP="00925991">
      <w:pPr>
        <w:numPr>
          <w:ilvl w:val="0"/>
          <w:numId w:val="12"/>
        </w:numPr>
        <w:tabs>
          <w:tab w:val="left" w:pos="720"/>
        </w:tabs>
        <w:jc w:val="both"/>
      </w:pPr>
      <w:r w:rsidRPr="00507F86">
        <w:t>Kompletne i prawidłowo złożone wnioski na zaopatrzenie w sprzęt rehabilitacyjny, rozpatrywane są w kolejności zgłoszeń.</w:t>
      </w:r>
    </w:p>
    <w:p w14:paraId="460A36B4" w14:textId="77777777" w:rsidR="00925991" w:rsidRPr="00507F86" w:rsidRDefault="00925991" w:rsidP="00925991">
      <w:pPr>
        <w:suppressAutoHyphens w:val="0"/>
        <w:autoSpaceDE w:val="0"/>
      </w:pPr>
    </w:p>
    <w:p w14:paraId="10E16D1D" w14:textId="77777777" w:rsidR="00925991" w:rsidRPr="00507F86" w:rsidRDefault="00925991" w:rsidP="00925991">
      <w:pPr>
        <w:pStyle w:val="NormalnyWeb"/>
        <w:numPr>
          <w:ilvl w:val="0"/>
          <w:numId w:val="12"/>
        </w:numPr>
        <w:jc w:val="both"/>
      </w:pPr>
      <w:r w:rsidRPr="00507F86">
        <w:t xml:space="preserve">Komisja opiniująca i rozpatrująca wnioski </w:t>
      </w:r>
      <w:r w:rsidR="001C7300" w:rsidRPr="00507F86">
        <w:t>o dofinansowanie</w:t>
      </w:r>
      <w:r w:rsidRPr="00507F86">
        <w:t xml:space="preserve"> zaopatrzenia w sprzęt rehabilitacyjny</w:t>
      </w:r>
      <w:r w:rsidR="00462F5B" w:rsidRPr="00507F86">
        <w:t xml:space="preserve"> powołana zarządzeniem</w:t>
      </w:r>
      <w:r w:rsidRPr="00507F86">
        <w:t xml:space="preserve"> Starosty Gr</w:t>
      </w:r>
      <w:r w:rsidR="00462F5B" w:rsidRPr="00507F86">
        <w:t>odziskiego</w:t>
      </w:r>
      <w:r w:rsidRPr="00507F86">
        <w:t xml:space="preserve"> opiniuje wnioski pod kątem celowości i wykorzystania dofinansowanego Sprzętu. Następnie zostaje sporządzony protokół, który Dyrektor PCPR prze</w:t>
      </w:r>
      <w:r w:rsidR="001C7300" w:rsidRPr="00507F86">
        <w:t>dstawia Staroście Grodziskiemu</w:t>
      </w:r>
      <w:r w:rsidRPr="00507F86">
        <w:t xml:space="preserve"> do zatwierdzenia</w:t>
      </w:r>
      <w:r w:rsidR="00A13C9F" w:rsidRPr="00507F86">
        <w:t xml:space="preserve"> w ciągu 4 dni</w:t>
      </w:r>
      <w:r w:rsidRPr="00507F86">
        <w:t xml:space="preserve">.  </w:t>
      </w:r>
    </w:p>
    <w:p w14:paraId="33239D38" w14:textId="77777777" w:rsidR="00925991" w:rsidRPr="00507F86" w:rsidRDefault="00925991" w:rsidP="00925991">
      <w:pPr>
        <w:pStyle w:val="NormalnyWeb"/>
        <w:jc w:val="both"/>
        <w:rPr>
          <w:rFonts w:ascii="Trebuchet MS" w:hAnsi="Trebuchet MS"/>
          <w:sz w:val="20"/>
          <w:szCs w:val="20"/>
        </w:rPr>
      </w:pPr>
    </w:p>
    <w:p w14:paraId="78534335" w14:textId="77777777" w:rsidR="00925991" w:rsidRPr="00507F86" w:rsidRDefault="00925991" w:rsidP="00925991">
      <w:pPr>
        <w:pStyle w:val="NormalnyWeb"/>
        <w:numPr>
          <w:ilvl w:val="0"/>
          <w:numId w:val="11"/>
        </w:numPr>
        <w:ind w:left="426" w:hanging="426"/>
        <w:jc w:val="both"/>
        <w:rPr>
          <w:color w:val="FF0000"/>
        </w:rPr>
      </w:pPr>
      <w:r w:rsidRPr="00507F86">
        <w:t>O przyznaniu bądź odmowie przyznania środków Funduszu, Dyrektor Centrum powiadamia  Wnioskodawcę pisemnie.</w:t>
      </w:r>
    </w:p>
    <w:p w14:paraId="2D464E9A" w14:textId="77777777" w:rsidR="00925991" w:rsidRPr="00507F86" w:rsidRDefault="00925991" w:rsidP="00925991">
      <w:pPr>
        <w:pStyle w:val="NormalnyWeb"/>
        <w:ind w:left="426"/>
        <w:jc w:val="both"/>
        <w:rPr>
          <w:strike/>
          <w:color w:val="FF0000"/>
        </w:rPr>
      </w:pPr>
    </w:p>
    <w:p w14:paraId="7D4237A4" w14:textId="77777777" w:rsidR="00925991" w:rsidRPr="00507F86" w:rsidRDefault="00925991" w:rsidP="00925991">
      <w:pPr>
        <w:pStyle w:val="NormalnyWeb"/>
        <w:numPr>
          <w:ilvl w:val="0"/>
          <w:numId w:val="11"/>
        </w:numPr>
        <w:ind w:left="426" w:hanging="426"/>
        <w:jc w:val="both"/>
      </w:pPr>
      <w:r w:rsidRPr="00507F86">
        <w:t xml:space="preserve">W przypadku znacznego niedoboru środków, zadanie dotyczące zaopatrzenia w sprzęt rehabilitacyjny nie będzie realizowane. </w:t>
      </w:r>
    </w:p>
    <w:p w14:paraId="705D9CA4" w14:textId="77777777" w:rsidR="00925991" w:rsidRPr="00507F86" w:rsidRDefault="00925991" w:rsidP="00925991">
      <w:pPr>
        <w:pStyle w:val="NormalnyWeb"/>
        <w:jc w:val="both"/>
      </w:pPr>
    </w:p>
    <w:p w14:paraId="524F2867" w14:textId="77777777" w:rsidR="00925991" w:rsidRPr="00507F86" w:rsidRDefault="00925991" w:rsidP="00925991">
      <w:pPr>
        <w:suppressAutoHyphens w:val="0"/>
        <w:autoSpaceDE w:val="0"/>
        <w:rPr>
          <w:rFonts w:ascii="Arial" w:hAnsi="Arial" w:cs="Arial"/>
          <w:sz w:val="20"/>
          <w:szCs w:val="20"/>
        </w:rPr>
      </w:pPr>
    </w:p>
    <w:p w14:paraId="7C11C0CF" w14:textId="77777777" w:rsidR="002C1C2F" w:rsidRDefault="002C1C2F" w:rsidP="00925991">
      <w:pPr>
        <w:pStyle w:val="NormalnyWeb"/>
        <w:jc w:val="center"/>
      </w:pPr>
    </w:p>
    <w:p w14:paraId="4548EC08" w14:textId="77777777" w:rsidR="002C1C2F" w:rsidRDefault="002C1C2F" w:rsidP="00925991">
      <w:pPr>
        <w:pStyle w:val="NormalnyWeb"/>
        <w:jc w:val="center"/>
      </w:pPr>
    </w:p>
    <w:p w14:paraId="538C4FF3" w14:textId="77777777" w:rsidR="002C1C2F" w:rsidRDefault="002C1C2F" w:rsidP="00925991">
      <w:pPr>
        <w:pStyle w:val="NormalnyWeb"/>
        <w:jc w:val="center"/>
      </w:pPr>
    </w:p>
    <w:p w14:paraId="41CDD5C1" w14:textId="1993BB7C" w:rsidR="00925991" w:rsidRPr="00507F86" w:rsidRDefault="00925991" w:rsidP="00925991">
      <w:pPr>
        <w:pStyle w:val="NormalnyWeb"/>
        <w:jc w:val="center"/>
      </w:pPr>
      <w:r w:rsidRPr="00507F86">
        <w:t>§ 10</w:t>
      </w:r>
    </w:p>
    <w:p w14:paraId="108E1AE4" w14:textId="77777777" w:rsidR="00925991" w:rsidRPr="00507F86" w:rsidRDefault="00925991" w:rsidP="00925991">
      <w:pPr>
        <w:pStyle w:val="NormalnyWeb"/>
        <w:jc w:val="center"/>
      </w:pPr>
    </w:p>
    <w:p w14:paraId="36AA6523" w14:textId="77777777" w:rsidR="00925991" w:rsidRPr="00507F86" w:rsidRDefault="00925991" w:rsidP="00925991">
      <w:pPr>
        <w:pStyle w:val="NormalnyWeb"/>
        <w:numPr>
          <w:ilvl w:val="0"/>
          <w:numId w:val="13"/>
        </w:numPr>
        <w:tabs>
          <w:tab w:val="left" w:pos="720"/>
        </w:tabs>
        <w:jc w:val="both"/>
      </w:pPr>
      <w:r w:rsidRPr="00507F86">
        <w:lastRenderedPageBreak/>
        <w:t>Wysokość dofinansowania zaopatrzenia w sprzęt rehabilitacyjny wynosi do 80% kosztów zakupu tego sprzętu, nie więcej jednak niż do wysokości pięciokrotnego przeciętnego wynagrodzenia obowiązującego w czasie składania wniosku.</w:t>
      </w:r>
    </w:p>
    <w:p w14:paraId="41F6AE0E" w14:textId="77777777" w:rsidR="00925991" w:rsidRPr="00507F86" w:rsidRDefault="00925991" w:rsidP="00925991">
      <w:pPr>
        <w:pStyle w:val="NormalnyWeb"/>
        <w:jc w:val="both"/>
      </w:pPr>
    </w:p>
    <w:p w14:paraId="2F802DB9" w14:textId="77777777" w:rsidR="00925991" w:rsidRPr="00507F86" w:rsidRDefault="00925991" w:rsidP="00925991">
      <w:pPr>
        <w:pStyle w:val="NormalnyWeb"/>
        <w:numPr>
          <w:ilvl w:val="0"/>
          <w:numId w:val="13"/>
        </w:numPr>
        <w:tabs>
          <w:tab w:val="left" w:pos="720"/>
        </w:tabs>
        <w:jc w:val="both"/>
      </w:pPr>
      <w:r w:rsidRPr="00507F86">
        <w:t>Podstawę dofinansowania zaopatrzenia w sprzęt rehabilitacyjny ze środków Funduszu stanowi umowa zawarta pomiędzy Starostą Grodziskim</w:t>
      </w:r>
      <w:r w:rsidRPr="00507F86">
        <w:rPr>
          <w:color w:val="FF0000"/>
        </w:rPr>
        <w:t xml:space="preserve"> </w:t>
      </w:r>
      <w:r w:rsidRPr="00507F86">
        <w:t>z osobą prawną bądź osobą niepełnosprawną lub jej przedstawicielem ustawowym, pełnomocnikiem, opiekunem prawnym, kuratorem zgodnie z zasadami określonymi w § 14 ust 1 i 2 Rozporządzenia.</w:t>
      </w:r>
    </w:p>
    <w:p w14:paraId="6366D57E" w14:textId="77777777" w:rsidR="00925991" w:rsidRPr="00507F86" w:rsidRDefault="00925991" w:rsidP="00925991">
      <w:pPr>
        <w:pStyle w:val="NormalnyWeb"/>
        <w:jc w:val="both"/>
      </w:pPr>
    </w:p>
    <w:p w14:paraId="7B1920F4" w14:textId="77777777" w:rsidR="00925991" w:rsidRPr="00507F86" w:rsidRDefault="00925991" w:rsidP="00925991">
      <w:pPr>
        <w:pStyle w:val="NormalnyWeb"/>
        <w:numPr>
          <w:ilvl w:val="0"/>
          <w:numId w:val="13"/>
        </w:numPr>
        <w:tabs>
          <w:tab w:val="left" w:pos="720"/>
        </w:tabs>
        <w:jc w:val="both"/>
      </w:pPr>
      <w:r w:rsidRPr="00507F86">
        <w:t>Dofinansowanie nie obejmuje kosztów zakupu sprzętu rehabilitacyjnego poniesionych przed datą zawarcia umowy o dofinansowanie ze środków Funduszu.</w:t>
      </w:r>
    </w:p>
    <w:p w14:paraId="0E123D36" w14:textId="77777777" w:rsidR="00925991" w:rsidRPr="00507F86" w:rsidRDefault="00925991" w:rsidP="00925991">
      <w:pPr>
        <w:pStyle w:val="NormalnyWeb"/>
        <w:jc w:val="both"/>
      </w:pPr>
    </w:p>
    <w:p w14:paraId="6CC2EACD" w14:textId="77777777" w:rsidR="00925991" w:rsidRPr="00507F86" w:rsidRDefault="00925991" w:rsidP="00925991">
      <w:pPr>
        <w:pStyle w:val="NormalnyWeb"/>
        <w:numPr>
          <w:ilvl w:val="0"/>
          <w:numId w:val="13"/>
        </w:numPr>
        <w:tabs>
          <w:tab w:val="left" w:pos="720"/>
        </w:tabs>
        <w:jc w:val="both"/>
      </w:pPr>
      <w:r w:rsidRPr="00507F86">
        <w:t xml:space="preserve">Umowy na dofinansowanie zaopatrzenia w sprzęt rehabilitacyjny zawierane będą              </w:t>
      </w:r>
      <w:r w:rsidR="00462F5B" w:rsidRPr="00507F86">
        <w:t xml:space="preserve">               </w:t>
      </w:r>
      <w:r w:rsidRPr="00507F86">
        <w:t xml:space="preserve">   w okresie roku budżetowego, w którym Uchwałą Rady Powiatu określono zadania realizowane ze środków Funduszu z zakresu rehabilitacji zawodowej i społecznej.</w:t>
      </w:r>
    </w:p>
    <w:p w14:paraId="0CB69E6E" w14:textId="77777777" w:rsidR="00925991" w:rsidRPr="00507F86" w:rsidRDefault="00925991" w:rsidP="00925991">
      <w:pPr>
        <w:pStyle w:val="Akapitzlist"/>
      </w:pPr>
    </w:p>
    <w:p w14:paraId="54E8A16D" w14:textId="77777777" w:rsidR="00925991" w:rsidRPr="00507F86" w:rsidRDefault="00925991" w:rsidP="00925991">
      <w:pPr>
        <w:jc w:val="center"/>
      </w:pPr>
      <w:r w:rsidRPr="00507F86">
        <w:t>§ 11</w:t>
      </w:r>
    </w:p>
    <w:p w14:paraId="7B85A6AA" w14:textId="77777777" w:rsidR="00925991" w:rsidRPr="00507F86" w:rsidRDefault="00925991" w:rsidP="00925991">
      <w:pPr>
        <w:pStyle w:val="NormalnyWeb"/>
        <w:numPr>
          <w:ilvl w:val="0"/>
          <w:numId w:val="14"/>
        </w:numPr>
        <w:tabs>
          <w:tab w:val="left" w:pos="720"/>
        </w:tabs>
        <w:jc w:val="both"/>
      </w:pPr>
      <w:r w:rsidRPr="00507F86">
        <w:t>Jeżeli Wnioskodawca zmarł przed rozpatrzeniem wniosku, nie podlega on dalszemu rozpatrywaniu.</w:t>
      </w:r>
    </w:p>
    <w:p w14:paraId="5157C051" w14:textId="77777777" w:rsidR="00925991" w:rsidRPr="00507F86" w:rsidRDefault="00925991" w:rsidP="00925991">
      <w:pPr>
        <w:pStyle w:val="NormalnyWeb"/>
        <w:numPr>
          <w:ilvl w:val="0"/>
          <w:numId w:val="14"/>
        </w:numPr>
        <w:tabs>
          <w:tab w:val="left" w:pos="720"/>
        </w:tabs>
        <w:jc w:val="both"/>
      </w:pPr>
      <w:r w:rsidRPr="00507F86">
        <w:t xml:space="preserve">Jeżeli Wnioskodawca zmarł po podpisaniu umowy, a przed jej zakończeniem, dofinansowanie nie będzie realizowane. </w:t>
      </w:r>
    </w:p>
    <w:p w14:paraId="2E79C74E" w14:textId="77777777" w:rsidR="00925991" w:rsidRPr="00507F86" w:rsidRDefault="00925991" w:rsidP="00925991">
      <w:pPr>
        <w:pStyle w:val="NormalnyWeb"/>
        <w:numPr>
          <w:ilvl w:val="0"/>
          <w:numId w:val="14"/>
        </w:numPr>
        <w:tabs>
          <w:tab w:val="left" w:pos="720"/>
        </w:tabs>
        <w:jc w:val="both"/>
      </w:pPr>
      <w:r w:rsidRPr="00507F86">
        <w:t xml:space="preserve">Wnioskodawca, któremu nie zostało przyznane dofinansowanie z powodu niewystarczającej wysokości środków Funduszu przeznaczonych na zaopatrzenie w sprzęt rehabilitacyjny w danym roku, chcąc starać się o dofinansowanie  w następnym roku, musi ponownie wystąpić o dofinansowanie, składając nowy wniosek. </w:t>
      </w:r>
    </w:p>
    <w:p w14:paraId="10DFDA0C" w14:textId="77777777" w:rsidR="00925991" w:rsidRPr="00507F86" w:rsidRDefault="00925991" w:rsidP="00925991">
      <w:pPr>
        <w:pStyle w:val="Akapitzlist"/>
      </w:pPr>
    </w:p>
    <w:p w14:paraId="76BCC89C" w14:textId="77777777" w:rsidR="00925991" w:rsidRPr="00507F86" w:rsidRDefault="00925991" w:rsidP="00925991">
      <w:pPr>
        <w:jc w:val="center"/>
      </w:pPr>
      <w:r w:rsidRPr="00507F86">
        <w:t>KATALOG RZECZOWY SPRZĘTU REHABILITACYJNEGO</w:t>
      </w:r>
    </w:p>
    <w:p w14:paraId="43690919" w14:textId="77777777" w:rsidR="00925991" w:rsidRPr="00507F86" w:rsidRDefault="00925991" w:rsidP="00925991">
      <w:pPr>
        <w:rPr>
          <w:i/>
          <w:u w:val="single"/>
        </w:rPr>
      </w:pPr>
    </w:p>
    <w:p w14:paraId="2F8EEACF" w14:textId="77777777" w:rsidR="00925991" w:rsidRPr="00507F86" w:rsidRDefault="00925991" w:rsidP="00925991">
      <w:pPr>
        <w:jc w:val="center"/>
      </w:pPr>
      <w:r w:rsidRPr="00507F86">
        <w:t>§ 12</w:t>
      </w:r>
    </w:p>
    <w:p w14:paraId="18D2E22A" w14:textId="77777777" w:rsidR="00925991" w:rsidRPr="00507F86" w:rsidRDefault="00925991" w:rsidP="00925991">
      <w:pPr>
        <w:numPr>
          <w:ilvl w:val="0"/>
          <w:numId w:val="15"/>
        </w:numPr>
        <w:tabs>
          <w:tab w:val="left" w:pos="700"/>
        </w:tabs>
        <w:ind w:left="340"/>
      </w:pPr>
      <w:r w:rsidRPr="00507F86">
        <w:t>Katalog rzeczowy sprzętu rehabilitacyjnego, który może być dofinansowany ze środków Funduszu obejmuje w szczególności:</w:t>
      </w:r>
    </w:p>
    <w:p w14:paraId="6D3B2C5D" w14:textId="77777777" w:rsidR="00925991" w:rsidRPr="00507F86" w:rsidRDefault="00925991" w:rsidP="00925991">
      <w:pPr>
        <w:tabs>
          <w:tab w:val="left" w:pos="1324"/>
        </w:tabs>
        <w:ind w:left="340"/>
      </w:pPr>
      <w:r w:rsidRPr="00507F86">
        <w:t>a) rower rehabilitacyjny stacjonarny,</w:t>
      </w:r>
    </w:p>
    <w:p w14:paraId="1221D417" w14:textId="77777777" w:rsidR="00925991" w:rsidRPr="00507F86" w:rsidRDefault="00925991" w:rsidP="00925991">
      <w:pPr>
        <w:tabs>
          <w:tab w:val="left" w:pos="1324"/>
        </w:tabs>
        <w:ind w:left="340"/>
      </w:pPr>
      <w:r w:rsidRPr="00507F86">
        <w:t>b) ergometr rehabilitacyjny (rower poziomy),</w:t>
      </w:r>
    </w:p>
    <w:p w14:paraId="36D223D6" w14:textId="77777777" w:rsidR="00925991" w:rsidRPr="00507F86" w:rsidRDefault="00925991" w:rsidP="00925991">
      <w:pPr>
        <w:tabs>
          <w:tab w:val="left" w:pos="1324"/>
        </w:tabs>
        <w:ind w:left="340"/>
        <w:rPr>
          <w:lang w:val="en-US"/>
        </w:rPr>
      </w:pPr>
      <w:r w:rsidRPr="00507F86">
        <w:rPr>
          <w:lang w:val="en-US"/>
        </w:rPr>
        <w:t xml:space="preserve">c) </w:t>
      </w:r>
      <w:proofErr w:type="spellStart"/>
      <w:r w:rsidRPr="00507F86">
        <w:rPr>
          <w:lang w:val="en-US"/>
        </w:rPr>
        <w:t>orbitrek</w:t>
      </w:r>
      <w:proofErr w:type="spellEnd"/>
      <w:r w:rsidRPr="00507F86">
        <w:rPr>
          <w:lang w:val="en-US"/>
        </w:rPr>
        <w:t>/</w:t>
      </w:r>
      <w:proofErr w:type="spellStart"/>
      <w:r w:rsidRPr="00507F86">
        <w:rPr>
          <w:lang w:val="en-US"/>
        </w:rPr>
        <w:t>trenażer</w:t>
      </w:r>
      <w:proofErr w:type="spellEnd"/>
      <w:r w:rsidRPr="00507F86">
        <w:rPr>
          <w:lang w:val="en-US"/>
        </w:rPr>
        <w:t>/</w:t>
      </w:r>
      <w:proofErr w:type="spellStart"/>
      <w:r w:rsidRPr="00507F86">
        <w:rPr>
          <w:lang w:val="en-US"/>
        </w:rPr>
        <w:t>crosstrainer</w:t>
      </w:r>
      <w:proofErr w:type="spellEnd"/>
      <w:r w:rsidRPr="00507F86">
        <w:rPr>
          <w:lang w:val="en-US"/>
        </w:rPr>
        <w:t>,</w:t>
      </w:r>
    </w:p>
    <w:p w14:paraId="36B5AC66" w14:textId="77777777" w:rsidR="00925991" w:rsidRPr="00507F86" w:rsidRDefault="00925991" w:rsidP="00925991">
      <w:pPr>
        <w:tabs>
          <w:tab w:val="left" w:pos="1324"/>
        </w:tabs>
        <w:ind w:left="340"/>
        <w:rPr>
          <w:lang w:val="en-US"/>
        </w:rPr>
      </w:pPr>
      <w:r w:rsidRPr="00507F86">
        <w:rPr>
          <w:lang w:val="en-US"/>
        </w:rPr>
        <w:t xml:space="preserve">d) </w:t>
      </w:r>
      <w:proofErr w:type="spellStart"/>
      <w:r w:rsidRPr="00507F86">
        <w:rPr>
          <w:lang w:val="en-US"/>
        </w:rPr>
        <w:t>bieżnia</w:t>
      </w:r>
      <w:proofErr w:type="spellEnd"/>
      <w:r w:rsidRPr="00507F86">
        <w:rPr>
          <w:lang w:val="en-US"/>
        </w:rPr>
        <w:t>,</w:t>
      </w:r>
    </w:p>
    <w:p w14:paraId="72A38EDB" w14:textId="77777777" w:rsidR="00925991" w:rsidRPr="00507F86" w:rsidRDefault="00925991" w:rsidP="00925991">
      <w:pPr>
        <w:tabs>
          <w:tab w:val="left" w:pos="1324"/>
        </w:tabs>
        <w:ind w:left="340"/>
        <w:rPr>
          <w:lang w:val="en-US"/>
        </w:rPr>
      </w:pPr>
      <w:r w:rsidRPr="00507F86">
        <w:rPr>
          <w:lang w:val="en-US"/>
        </w:rPr>
        <w:t>e) stepper,</w:t>
      </w:r>
    </w:p>
    <w:p w14:paraId="07AC648B" w14:textId="77777777" w:rsidR="00925991" w:rsidRPr="00507F86" w:rsidRDefault="00925991" w:rsidP="00925991">
      <w:pPr>
        <w:tabs>
          <w:tab w:val="left" w:pos="1324"/>
        </w:tabs>
        <w:ind w:left="340"/>
        <w:rPr>
          <w:lang w:val="en-US"/>
        </w:rPr>
      </w:pPr>
      <w:r w:rsidRPr="00507F86">
        <w:rPr>
          <w:lang w:val="en-US"/>
        </w:rPr>
        <w:t xml:space="preserve">f) </w:t>
      </w:r>
      <w:proofErr w:type="spellStart"/>
      <w:r w:rsidRPr="00507F86">
        <w:rPr>
          <w:lang w:val="en-US"/>
        </w:rPr>
        <w:t>sprzęt</w:t>
      </w:r>
      <w:proofErr w:type="spellEnd"/>
      <w:r w:rsidRPr="00507F86">
        <w:rPr>
          <w:lang w:val="en-US"/>
        </w:rPr>
        <w:t xml:space="preserve"> </w:t>
      </w:r>
      <w:proofErr w:type="spellStart"/>
      <w:r w:rsidRPr="00507F86">
        <w:rPr>
          <w:lang w:val="en-US"/>
        </w:rPr>
        <w:t>typu</w:t>
      </w:r>
      <w:proofErr w:type="spellEnd"/>
      <w:r w:rsidRPr="00507F86">
        <w:rPr>
          <w:lang w:val="en-US"/>
        </w:rPr>
        <w:t xml:space="preserve"> ATLAS,</w:t>
      </w:r>
    </w:p>
    <w:p w14:paraId="7B99DB12" w14:textId="77777777" w:rsidR="00925991" w:rsidRPr="00507F86" w:rsidRDefault="00925991" w:rsidP="00925991">
      <w:pPr>
        <w:tabs>
          <w:tab w:val="left" w:pos="1324"/>
        </w:tabs>
        <w:ind w:left="340"/>
      </w:pPr>
      <w:r w:rsidRPr="00507F86">
        <w:t>g) wioślarz/ergometr/</w:t>
      </w:r>
      <w:proofErr w:type="spellStart"/>
      <w:r w:rsidRPr="00507F86">
        <w:t>ergocoach</w:t>
      </w:r>
      <w:proofErr w:type="spellEnd"/>
      <w:r w:rsidRPr="00507F86">
        <w:t>,</w:t>
      </w:r>
    </w:p>
    <w:p w14:paraId="587632AE" w14:textId="77777777" w:rsidR="00925991" w:rsidRPr="00507F86" w:rsidRDefault="00925991" w:rsidP="00925991">
      <w:pPr>
        <w:tabs>
          <w:tab w:val="left" w:pos="1324"/>
        </w:tabs>
        <w:ind w:left="340"/>
      </w:pPr>
      <w:r w:rsidRPr="00507F86">
        <w:t>h) rotory do ćwiczeń kończyn dolnych i górnych,</w:t>
      </w:r>
    </w:p>
    <w:p w14:paraId="498321D7" w14:textId="77777777" w:rsidR="00925991" w:rsidRPr="00507F86" w:rsidRDefault="00925991" w:rsidP="00925991">
      <w:pPr>
        <w:tabs>
          <w:tab w:val="left" w:pos="1324"/>
        </w:tabs>
        <w:ind w:left="340"/>
      </w:pPr>
      <w:r w:rsidRPr="00507F86">
        <w:t>i) materace do ćwiczeń,</w:t>
      </w:r>
    </w:p>
    <w:p w14:paraId="46B60CC6" w14:textId="77777777" w:rsidR="00925991" w:rsidRPr="00507F86" w:rsidRDefault="00925991" w:rsidP="00925991">
      <w:pPr>
        <w:tabs>
          <w:tab w:val="left" w:pos="1324"/>
        </w:tabs>
        <w:ind w:left="340"/>
      </w:pPr>
      <w:r w:rsidRPr="00507F86">
        <w:t>j) piłki rehabilitacyjne,</w:t>
      </w:r>
    </w:p>
    <w:p w14:paraId="5114CF56" w14:textId="77777777" w:rsidR="00925991" w:rsidRPr="00507F86" w:rsidRDefault="00925991" w:rsidP="00925991">
      <w:pPr>
        <w:tabs>
          <w:tab w:val="left" w:pos="1324"/>
        </w:tabs>
        <w:ind w:left="340"/>
      </w:pPr>
      <w:r w:rsidRPr="00507F86">
        <w:t>k) drabinki rehabilitacyjne,</w:t>
      </w:r>
    </w:p>
    <w:p w14:paraId="2662F40E" w14:textId="77777777" w:rsidR="00925991" w:rsidRPr="00507F86" w:rsidRDefault="00925991" w:rsidP="00925991">
      <w:pPr>
        <w:tabs>
          <w:tab w:val="left" w:pos="1324"/>
        </w:tabs>
        <w:ind w:left="340"/>
      </w:pPr>
      <w:r w:rsidRPr="00507F86">
        <w:t>l) ławeczki do ćwiczeń,</w:t>
      </w:r>
    </w:p>
    <w:p w14:paraId="3D398072" w14:textId="77777777" w:rsidR="00925991" w:rsidRPr="00507F86" w:rsidRDefault="00925991" w:rsidP="00925991">
      <w:pPr>
        <w:tabs>
          <w:tab w:val="left" w:pos="1324"/>
        </w:tabs>
        <w:ind w:left="340"/>
      </w:pPr>
      <w:r w:rsidRPr="00507F86">
        <w:t>ł) kształtki: wałki, półwałki, kliny,</w:t>
      </w:r>
    </w:p>
    <w:p w14:paraId="62017A91" w14:textId="77777777" w:rsidR="00925991" w:rsidRPr="00507F86" w:rsidRDefault="00925991" w:rsidP="00925991">
      <w:pPr>
        <w:tabs>
          <w:tab w:val="left" w:pos="1324"/>
        </w:tabs>
        <w:ind w:left="340"/>
      </w:pPr>
      <w:r w:rsidRPr="00507F86">
        <w:t>m) worek rehabilitacyjny (pufa rehabilitacyjna),</w:t>
      </w:r>
    </w:p>
    <w:p w14:paraId="6DC7EEC1" w14:textId="77777777" w:rsidR="00925991" w:rsidRPr="00507F86" w:rsidRDefault="00925991" w:rsidP="00925991">
      <w:pPr>
        <w:tabs>
          <w:tab w:val="left" w:pos="1324"/>
        </w:tabs>
        <w:ind w:left="340"/>
      </w:pPr>
      <w:r w:rsidRPr="00507F86">
        <w:t>n) tablica do ćwiczeń manualnych dłoni,</w:t>
      </w:r>
    </w:p>
    <w:p w14:paraId="2A1F5967" w14:textId="77777777" w:rsidR="00925991" w:rsidRPr="00507F86" w:rsidRDefault="00925991" w:rsidP="00925991">
      <w:pPr>
        <w:tabs>
          <w:tab w:val="left" w:pos="1324"/>
        </w:tabs>
        <w:ind w:left="340"/>
      </w:pPr>
      <w:r w:rsidRPr="00507F86">
        <w:t xml:space="preserve">o) </w:t>
      </w:r>
      <w:proofErr w:type="spellStart"/>
      <w:r w:rsidRPr="00507F86">
        <w:t>trenery</w:t>
      </w:r>
      <w:proofErr w:type="spellEnd"/>
      <w:r w:rsidRPr="00507F86">
        <w:t xml:space="preserve"> dłoni (jeżyk-piłka rehabilitacyjna dłoni; siatka terapeutyczna; itp.),</w:t>
      </w:r>
    </w:p>
    <w:p w14:paraId="0FB57E7E" w14:textId="77777777" w:rsidR="00925991" w:rsidRPr="00507F86" w:rsidRDefault="00925991" w:rsidP="00925991">
      <w:pPr>
        <w:tabs>
          <w:tab w:val="left" w:pos="1324"/>
        </w:tabs>
        <w:ind w:left="340"/>
      </w:pPr>
      <w:r w:rsidRPr="00507F86">
        <w:t>p) dysk sensoryczny, kamienie sensoryczne,</w:t>
      </w:r>
    </w:p>
    <w:p w14:paraId="40C2527C" w14:textId="77777777" w:rsidR="00925991" w:rsidRPr="00507F86" w:rsidRDefault="00925991" w:rsidP="00925991">
      <w:pPr>
        <w:tabs>
          <w:tab w:val="left" w:pos="1324"/>
        </w:tabs>
        <w:ind w:left="340"/>
      </w:pPr>
      <w:r w:rsidRPr="00507F86">
        <w:t>r) suche baseny rehabilitacyjne z piłeczkami,</w:t>
      </w:r>
    </w:p>
    <w:p w14:paraId="79E3270D" w14:textId="77777777" w:rsidR="00925991" w:rsidRPr="00507F86" w:rsidRDefault="00925991" w:rsidP="00925991">
      <w:pPr>
        <w:tabs>
          <w:tab w:val="left" w:pos="1324"/>
        </w:tabs>
        <w:ind w:left="340"/>
      </w:pPr>
      <w:r w:rsidRPr="00507F86">
        <w:t>s) tor do nauki chodzenia z przeszkodami (poręcze do nauki chodzenia),</w:t>
      </w:r>
    </w:p>
    <w:p w14:paraId="1A5E0CEB" w14:textId="77777777" w:rsidR="00925991" w:rsidRPr="00507F86" w:rsidRDefault="00925991" w:rsidP="00925991">
      <w:pPr>
        <w:tabs>
          <w:tab w:val="left" w:pos="1324"/>
        </w:tabs>
        <w:ind w:left="340"/>
      </w:pPr>
      <w:r w:rsidRPr="00507F86">
        <w:t>t) koordynator do ćwiczeń rehabilitacyjnych,</w:t>
      </w:r>
    </w:p>
    <w:p w14:paraId="25225C21" w14:textId="45D0A35A" w:rsidR="00925991" w:rsidRPr="00507F86" w:rsidRDefault="00925991" w:rsidP="00925991">
      <w:pPr>
        <w:pStyle w:val="NormalnyWeb"/>
        <w:tabs>
          <w:tab w:val="left" w:pos="720"/>
        </w:tabs>
        <w:spacing w:line="320" w:lineRule="atLeast"/>
        <w:ind w:left="360"/>
        <w:jc w:val="both"/>
      </w:pPr>
      <w:r w:rsidRPr="00507F86">
        <w:lastRenderedPageBreak/>
        <w:t>u) zakup trójkołowego roweru rehabilitacyjnego</w:t>
      </w:r>
      <w:r w:rsidR="00854E3B" w:rsidRPr="00507F86">
        <w:t xml:space="preserve"> </w:t>
      </w:r>
      <w:r w:rsidRPr="00507F86">
        <w:t>– dla dorosłych osób niepełnosprawnych z co najmniej umiarkowanym stopniem niepełnosprawności</w:t>
      </w:r>
      <w:r w:rsidR="00854E3B" w:rsidRPr="00507F86">
        <w:t xml:space="preserve"> (w tym również dla osób między 16 a 18 rokiem życia),</w:t>
      </w:r>
    </w:p>
    <w:p w14:paraId="10713106" w14:textId="524FF5EF" w:rsidR="00854E3B" w:rsidRPr="00507F86" w:rsidRDefault="00854E3B" w:rsidP="00854E3B">
      <w:pPr>
        <w:tabs>
          <w:tab w:val="left" w:pos="1324"/>
        </w:tabs>
        <w:ind w:left="340"/>
      </w:pPr>
      <w:r w:rsidRPr="00507F86">
        <w:t>w) zakup trójkołowego roweru rehabilitacyjnego – dla dzieci niepełnosprawnych (do 16 roku życia), kiedy rower trójkołowy będzie stanowił sprzęt wykorzystany do rehabilitacji.</w:t>
      </w:r>
    </w:p>
    <w:p w14:paraId="32351FC7" w14:textId="270FC465" w:rsidR="00925991" w:rsidRPr="00507F86" w:rsidRDefault="00854E3B" w:rsidP="00925991">
      <w:pPr>
        <w:tabs>
          <w:tab w:val="left" w:pos="1324"/>
        </w:tabs>
        <w:ind w:left="340"/>
      </w:pPr>
      <w:r w:rsidRPr="00507F86">
        <w:t>z</w:t>
      </w:r>
      <w:r w:rsidR="00925991" w:rsidRPr="00507F86">
        <w:t xml:space="preserve">) </w:t>
      </w:r>
      <w:r w:rsidRPr="00507F86">
        <w:t xml:space="preserve">również </w:t>
      </w:r>
      <w:r w:rsidR="00925991" w:rsidRPr="00507F86">
        <w:t>inne, dostosowane indywidualnie do potrzeb osoby niepełnosprawnej</w:t>
      </w:r>
      <w:r w:rsidRPr="00507F86">
        <w:t>.</w:t>
      </w:r>
    </w:p>
    <w:p w14:paraId="3B10DB34" w14:textId="77777777" w:rsidR="00925991" w:rsidRPr="00507F86" w:rsidRDefault="00925991" w:rsidP="00925991"/>
    <w:p w14:paraId="10B61F6D" w14:textId="77777777" w:rsidR="00925991" w:rsidRPr="00507F86" w:rsidRDefault="00925991" w:rsidP="00925991">
      <w:pPr>
        <w:numPr>
          <w:ilvl w:val="1"/>
          <w:numId w:val="16"/>
        </w:numPr>
        <w:tabs>
          <w:tab w:val="left" w:pos="700"/>
        </w:tabs>
        <w:ind w:left="340"/>
        <w:jc w:val="both"/>
      </w:pPr>
      <w:r w:rsidRPr="00507F86">
        <w:t>Ze środków Funduszu nie może być dofinansowany sprzęt do rehabilitacji leczniczej, gdyż zgodnie z zapisami ustawy odbywa się na podstawie odrębnych przepisów.</w:t>
      </w:r>
    </w:p>
    <w:p w14:paraId="35E061A7" w14:textId="77777777" w:rsidR="00925991" w:rsidRPr="00507F86" w:rsidRDefault="00925991" w:rsidP="00925991">
      <w:pPr>
        <w:ind w:left="360"/>
        <w:jc w:val="both"/>
      </w:pPr>
    </w:p>
    <w:p w14:paraId="7C0F2153" w14:textId="77777777" w:rsidR="00925991" w:rsidRPr="00507F86" w:rsidRDefault="00925991" w:rsidP="00925991">
      <w:pPr>
        <w:numPr>
          <w:ilvl w:val="1"/>
          <w:numId w:val="17"/>
        </w:numPr>
        <w:tabs>
          <w:tab w:val="left" w:pos="700"/>
        </w:tabs>
        <w:ind w:left="340"/>
        <w:jc w:val="both"/>
      </w:pPr>
      <w:r w:rsidRPr="00507F86">
        <w:t>W szczególnie uzasadnionych przypadkach dofinansowaniem ze środków Funduszu może być objęty zakup sprzętu rehabilitacyjnego, który nie został ujęty w katalogu rzeczowym.</w:t>
      </w:r>
    </w:p>
    <w:p w14:paraId="6B7E6F4D" w14:textId="77777777" w:rsidR="00925991" w:rsidRPr="00507F86" w:rsidRDefault="00925991" w:rsidP="00925991">
      <w:pPr>
        <w:pStyle w:val="NormalnyWeb"/>
        <w:tabs>
          <w:tab w:val="left" w:pos="720"/>
        </w:tabs>
        <w:ind w:left="360"/>
        <w:jc w:val="both"/>
      </w:pPr>
    </w:p>
    <w:p w14:paraId="6C80CA71" w14:textId="77777777" w:rsidR="00925991" w:rsidRPr="00507F86" w:rsidRDefault="00925991" w:rsidP="00925991">
      <w:pPr>
        <w:jc w:val="center"/>
      </w:pPr>
      <w:r w:rsidRPr="00507F86">
        <w:t xml:space="preserve">DOFINANSOWANIE ZAOPATRZENIA W PRZEDMIOTY ORTOPEDYCZNE I ŚRODKI POMOCNICZE </w:t>
      </w:r>
    </w:p>
    <w:p w14:paraId="23E3396E" w14:textId="77777777" w:rsidR="00925991" w:rsidRPr="00507F86" w:rsidRDefault="00925991" w:rsidP="00925991">
      <w:pPr>
        <w:pStyle w:val="NormalnyWeb"/>
        <w:jc w:val="center"/>
      </w:pPr>
    </w:p>
    <w:p w14:paraId="5F1EE57C" w14:textId="77777777" w:rsidR="00925991" w:rsidRPr="00507F86" w:rsidRDefault="00925991" w:rsidP="00925991">
      <w:pPr>
        <w:pStyle w:val="NormalnyWeb"/>
        <w:jc w:val="center"/>
      </w:pPr>
      <w:r w:rsidRPr="00507F86">
        <w:t>§ 13</w:t>
      </w:r>
    </w:p>
    <w:p w14:paraId="3F56AC8D" w14:textId="77777777" w:rsidR="00925991" w:rsidRPr="00507F86" w:rsidRDefault="00925991" w:rsidP="00925991">
      <w:pPr>
        <w:pStyle w:val="NormalnyWeb"/>
        <w:jc w:val="center"/>
      </w:pPr>
      <w:r w:rsidRPr="00507F86">
        <w:t>Warunki, jakie muszą spełniać wnioskodawcy</w:t>
      </w:r>
    </w:p>
    <w:p w14:paraId="7B266347" w14:textId="77777777" w:rsidR="00925991" w:rsidRPr="00507F86" w:rsidRDefault="00925991" w:rsidP="00925991">
      <w:pPr>
        <w:pStyle w:val="NormalnyWeb"/>
        <w:jc w:val="both"/>
      </w:pPr>
      <w:r w:rsidRPr="00507F86">
        <w:t xml:space="preserve"> </w:t>
      </w:r>
    </w:p>
    <w:p w14:paraId="0ABB94A1" w14:textId="77777777" w:rsidR="00925991" w:rsidRPr="00507F86" w:rsidRDefault="00925991" w:rsidP="00925991">
      <w:pPr>
        <w:jc w:val="both"/>
      </w:pPr>
      <w:r w:rsidRPr="00507F86">
        <w:t xml:space="preserve">1. O dofinansowanie ze środków Funduszu zaopatrzenia w przedmioty ortopedyczne i środki pomocnicze  mogą ubiegać się </w:t>
      </w:r>
      <w:r w:rsidRPr="00507F86">
        <w:rPr>
          <w:rStyle w:val="Pogrubienie"/>
          <w:b w:val="0"/>
        </w:rPr>
        <w:t>osoby niepełnosprawne</w:t>
      </w:r>
      <w:r w:rsidRPr="00507F86">
        <w:t xml:space="preserve"> stosowanie do potrzeb wynikających       z niepełnosprawności, jeżeli : </w:t>
      </w:r>
    </w:p>
    <w:p w14:paraId="5941A573" w14:textId="77777777" w:rsidR="00925991" w:rsidRPr="00507F86" w:rsidRDefault="00925991" w:rsidP="00925991">
      <w:pPr>
        <w:ind w:left="360"/>
        <w:jc w:val="both"/>
      </w:pPr>
      <w:r w:rsidRPr="00507F86">
        <w:t xml:space="preserve">    a) ich dochód obliczony za kwartał poprzedzający miesiąc złożenia wniosku nie    </w:t>
      </w:r>
    </w:p>
    <w:p w14:paraId="46751920" w14:textId="77777777" w:rsidR="00925991" w:rsidRPr="00507F86" w:rsidRDefault="00925991" w:rsidP="00925991">
      <w:pPr>
        <w:ind w:left="360"/>
        <w:jc w:val="both"/>
      </w:pPr>
      <w:r w:rsidRPr="00507F86">
        <w:t xml:space="preserve">       przekracza kwoty:</w:t>
      </w:r>
    </w:p>
    <w:p w14:paraId="1551AD21" w14:textId="3F409860" w:rsidR="00925991" w:rsidRPr="00507F86" w:rsidRDefault="00925991" w:rsidP="00925991">
      <w:pPr>
        <w:tabs>
          <w:tab w:val="left" w:pos="3600"/>
        </w:tabs>
        <w:jc w:val="both"/>
      </w:pPr>
      <w:r w:rsidRPr="00507F86">
        <w:t xml:space="preserve">            - 50 % przeciętnego wynagrodzenia, o którym mowa w art. 2 pkt.4</w:t>
      </w:r>
      <w:r w:rsidR="005D6753" w:rsidRPr="00507F86">
        <w:t xml:space="preserve">) </w:t>
      </w:r>
      <w:r w:rsidRPr="00507F86">
        <w:t xml:space="preserve">ustawy na osobę </w:t>
      </w:r>
    </w:p>
    <w:p w14:paraId="796B8FEB" w14:textId="77777777" w:rsidR="00925991" w:rsidRPr="00507F86" w:rsidRDefault="00925991" w:rsidP="00925991">
      <w:pPr>
        <w:tabs>
          <w:tab w:val="left" w:pos="3600"/>
        </w:tabs>
        <w:jc w:val="both"/>
      </w:pPr>
      <w:r w:rsidRPr="00507F86">
        <w:t xml:space="preserve">              we wspólnym gospodarstwie domowym,</w:t>
      </w:r>
    </w:p>
    <w:p w14:paraId="2E7D2EC5" w14:textId="2C226B46" w:rsidR="00925991" w:rsidRPr="00507F86" w:rsidRDefault="00925991" w:rsidP="00925991">
      <w:pPr>
        <w:tabs>
          <w:tab w:val="left" w:pos="3600"/>
        </w:tabs>
        <w:jc w:val="both"/>
      </w:pPr>
      <w:r w:rsidRPr="00507F86">
        <w:t xml:space="preserve">           - 65 % przeciętnego wynagrodzenia, o którym mowa w art. 2 pkt.4</w:t>
      </w:r>
      <w:r w:rsidR="005D6753" w:rsidRPr="00507F86">
        <w:t>)</w:t>
      </w:r>
      <w:r w:rsidRPr="00507F86">
        <w:t xml:space="preserve"> ustawy w </w:t>
      </w:r>
    </w:p>
    <w:p w14:paraId="137813E9" w14:textId="77777777" w:rsidR="00925991" w:rsidRPr="00507F86" w:rsidRDefault="00925991" w:rsidP="00925991">
      <w:pPr>
        <w:tabs>
          <w:tab w:val="left" w:pos="3600"/>
        </w:tabs>
        <w:jc w:val="both"/>
      </w:pPr>
      <w:r w:rsidRPr="00507F86">
        <w:t xml:space="preserve">             przypadku osoby samotnej;</w:t>
      </w:r>
    </w:p>
    <w:p w14:paraId="00A08B0B" w14:textId="77777777" w:rsidR="00925991" w:rsidRPr="00507F86" w:rsidRDefault="00925991" w:rsidP="00925991">
      <w:pPr>
        <w:ind w:left="284" w:hanging="284"/>
        <w:jc w:val="both"/>
      </w:pPr>
      <w:r w:rsidRPr="00507F86">
        <w:t xml:space="preserve">2. O dofinansowanie ze środków Funduszu zaopatrzenia w przedmioty ortopedyczne i środki pomocnicze przyznawane na podstawie odrębnych przepisów mogą ubiegać się osoby niepełnosprawne, jeżeli dochód tych osób nie przekracza odpowiednio kwot, o których mowa w  </w:t>
      </w:r>
      <w:r w:rsidR="001C7300" w:rsidRPr="00507F86">
        <w:t>ust</w:t>
      </w:r>
      <w:r w:rsidRPr="00507F86">
        <w:t xml:space="preserve"> 1.</w:t>
      </w:r>
    </w:p>
    <w:p w14:paraId="2A02DDB8" w14:textId="77777777" w:rsidR="00925991" w:rsidRPr="00507F86" w:rsidRDefault="00925991" w:rsidP="00925991">
      <w:pPr>
        <w:pStyle w:val="NormalnyWeb"/>
        <w:jc w:val="center"/>
      </w:pPr>
    </w:p>
    <w:p w14:paraId="4B00A294" w14:textId="77777777" w:rsidR="00925991" w:rsidRPr="00507F86" w:rsidRDefault="00925991" w:rsidP="00925991">
      <w:pPr>
        <w:pStyle w:val="NormalnyWeb"/>
        <w:jc w:val="center"/>
      </w:pPr>
      <w:r w:rsidRPr="00507F86">
        <w:t>§ 14</w:t>
      </w:r>
    </w:p>
    <w:p w14:paraId="7269D8B9" w14:textId="77777777" w:rsidR="00925991" w:rsidRPr="00507F86" w:rsidRDefault="00925991" w:rsidP="00925991">
      <w:pPr>
        <w:pStyle w:val="NormalnyWeb"/>
        <w:jc w:val="center"/>
      </w:pPr>
    </w:p>
    <w:p w14:paraId="61AC2857" w14:textId="77777777" w:rsidR="00925991" w:rsidRPr="00507F86" w:rsidRDefault="00925991" w:rsidP="00925991">
      <w:pPr>
        <w:pStyle w:val="NormalnyWeb"/>
        <w:jc w:val="center"/>
      </w:pPr>
      <w:r w:rsidRPr="00507F86">
        <w:t>TRYB SKŁADANIA I ROZPATRYWANIA WNIOSKÓW</w:t>
      </w:r>
    </w:p>
    <w:p w14:paraId="24948A9E" w14:textId="77777777" w:rsidR="00925991" w:rsidRPr="00507F86" w:rsidRDefault="00925991" w:rsidP="00925991">
      <w:pPr>
        <w:pStyle w:val="NormalnyWeb"/>
        <w:numPr>
          <w:ilvl w:val="0"/>
          <w:numId w:val="18"/>
        </w:numPr>
        <w:jc w:val="both"/>
      </w:pPr>
      <w:r w:rsidRPr="00507F86">
        <w:t>Osoba niepełnosprawna może złożyć wniosek o dofinansowanie zaopatrzenia                            w przedmioty ortopedyczne i środki pomocnicze wraz z załącznikami w ciągu całego roku budżetowego. Wniosek w tym</w:t>
      </w:r>
      <w:r w:rsidR="00CD59F9" w:rsidRPr="00507F86">
        <w:t xml:space="preserve"> samym</w:t>
      </w:r>
      <w:r w:rsidRPr="00507F86">
        <w:t xml:space="preserve"> roku budżetowym musi zostać rozpatrzony, a w przypadku pozytywnego rozpatrzenia wniosku – dofinansowany. </w:t>
      </w:r>
    </w:p>
    <w:p w14:paraId="71969049" w14:textId="77777777" w:rsidR="00925991" w:rsidRPr="00507F86" w:rsidRDefault="00925991" w:rsidP="00925991">
      <w:pPr>
        <w:pStyle w:val="NormalnyWeb"/>
        <w:numPr>
          <w:ilvl w:val="0"/>
          <w:numId w:val="18"/>
        </w:numPr>
        <w:jc w:val="both"/>
      </w:pPr>
      <w:r w:rsidRPr="00507F86">
        <w:t xml:space="preserve">Jeżeli Wnioskodawca zmarł przed rozpatrzeniem wniosku, wówczas wniosek nie podlega dalszemu rozpatrywaniu. </w:t>
      </w:r>
    </w:p>
    <w:p w14:paraId="382A25E6" w14:textId="77777777" w:rsidR="00925991" w:rsidRPr="00507F86" w:rsidRDefault="00925991" w:rsidP="00925991">
      <w:pPr>
        <w:pStyle w:val="NormalnyWeb"/>
        <w:numPr>
          <w:ilvl w:val="0"/>
          <w:numId w:val="18"/>
        </w:numPr>
        <w:jc w:val="both"/>
      </w:pPr>
      <w:r w:rsidRPr="00507F86">
        <w:t xml:space="preserve">Wnioskodawca, któremu nie zostało przyznane dofinansowanie z powodu niewystarczającej w danym roku wysokości środków Funduszu przeznaczonych na zaopatrzenie w przedmioty ortopedyczne i środki pomocnicze, nie może ubiegać się                    o dofinansowanie w następnym roku. Dofinansowanie obejmować będzie wnioski w danym roku. </w:t>
      </w:r>
    </w:p>
    <w:p w14:paraId="43FCB941" w14:textId="77777777" w:rsidR="00925991" w:rsidRPr="00507F86" w:rsidRDefault="00925991" w:rsidP="00925991">
      <w:pPr>
        <w:pStyle w:val="NormalnyWeb"/>
        <w:numPr>
          <w:ilvl w:val="0"/>
          <w:numId w:val="18"/>
        </w:numPr>
        <w:jc w:val="both"/>
      </w:pPr>
      <w:r w:rsidRPr="00507F86">
        <w:t xml:space="preserve">Wniosek osoby niepełnosprawnej o dofinansowanie zaopatrzenia w przedmioty ortopedyczne i środki pomocnicze powinien zawierać: </w:t>
      </w:r>
    </w:p>
    <w:p w14:paraId="515BBE24" w14:textId="77777777" w:rsidR="00925991" w:rsidRPr="00507F86" w:rsidRDefault="00925991" w:rsidP="00925991">
      <w:pPr>
        <w:pStyle w:val="NormalnyWeb"/>
        <w:numPr>
          <w:ilvl w:val="0"/>
          <w:numId w:val="19"/>
        </w:numPr>
        <w:jc w:val="both"/>
      </w:pPr>
      <w:r w:rsidRPr="00507F86">
        <w:t xml:space="preserve">imię, nazwisko, adres zamieszkania, </w:t>
      </w:r>
    </w:p>
    <w:p w14:paraId="479A4883" w14:textId="77777777" w:rsidR="00925991" w:rsidRPr="00507F86" w:rsidRDefault="00925991" w:rsidP="00925991">
      <w:pPr>
        <w:pStyle w:val="NormalnyWeb"/>
        <w:numPr>
          <w:ilvl w:val="0"/>
          <w:numId w:val="19"/>
        </w:numPr>
        <w:jc w:val="both"/>
      </w:pPr>
      <w:r w:rsidRPr="00507F86">
        <w:lastRenderedPageBreak/>
        <w:t>numer PESEL</w:t>
      </w:r>
      <w:r w:rsidR="00CD59F9" w:rsidRPr="00507F86">
        <w:t>,</w:t>
      </w:r>
    </w:p>
    <w:p w14:paraId="04DCB6D7" w14:textId="77777777" w:rsidR="00925991" w:rsidRPr="00507F86" w:rsidRDefault="00CD59F9" w:rsidP="00925991">
      <w:pPr>
        <w:pStyle w:val="NormalnyWeb"/>
        <w:numPr>
          <w:ilvl w:val="0"/>
          <w:numId w:val="19"/>
        </w:numPr>
        <w:jc w:val="both"/>
      </w:pPr>
      <w:r w:rsidRPr="00507F86">
        <w:t>przedmiot dofinansowania,</w:t>
      </w:r>
    </w:p>
    <w:p w14:paraId="225F0324" w14:textId="77777777" w:rsidR="00925991" w:rsidRPr="00507F86" w:rsidRDefault="00925991" w:rsidP="00925991">
      <w:pPr>
        <w:pStyle w:val="NormalnyWeb"/>
        <w:numPr>
          <w:ilvl w:val="0"/>
          <w:numId w:val="19"/>
        </w:numPr>
        <w:jc w:val="both"/>
      </w:pPr>
      <w:r w:rsidRPr="00507F86">
        <w:t xml:space="preserve">oświadczenie o wysokości dochodów i liczbie osób pozostających we wspólnym gospodarstwie domowym. </w:t>
      </w:r>
    </w:p>
    <w:p w14:paraId="320835ED" w14:textId="77777777" w:rsidR="00925991" w:rsidRPr="00507F86" w:rsidRDefault="00925991" w:rsidP="00925991">
      <w:pPr>
        <w:pStyle w:val="NormalnyWeb"/>
        <w:numPr>
          <w:ilvl w:val="0"/>
          <w:numId w:val="18"/>
        </w:numPr>
        <w:jc w:val="both"/>
      </w:pPr>
      <w:r w:rsidRPr="00507F86">
        <w:t xml:space="preserve">Do wniosku dołącza się : </w:t>
      </w:r>
    </w:p>
    <w:p w14:paraId="00098145" w14:textId="77777777" w:rsidR="00925991" w:rsidRPr="00507F86" w:rsidRDefault="00925991" w:rsidP="00925991">
      <w:pPr>
        <w:pStyle w:val="NormalnyWeb"/>
        <w:numPr>
          <w:ilvl w:val="0"/>
          <w:numId w:val="20"/>
        </w:numPr>
        <w:jc w:val="both"/>
      </w:pPr>
      <w:r w:rsidRPr="00507F86">
        <w:t>kopię orzeczenia lub kopię wypisu z treści orzeczenia, o którym mowa w art. 1, art.5 pkt 1a lub art. 62 ustawy, a w przypadku osoby, której mowa w art. 62 ust. 3 ustawy, kopię orzeczenia o stałej albo długotrwałej niezdolności do pracy w gospodarstwie rolnym wydanego przed dniem 1 stycznia 1998</w:t>
      </w:r>
      <w:r w:rsidR="009A4453" w:rsidRPr="00507F86">
        <w:t xml:space="preserve"> </w:t>
      </w:r>
      <w:r w:rsidRPr="00507F86">
        <w:t xml:space="preserve">r., </w:t>
      </w:r>
    </w:p>
    <w:p w14:paraId="07B0E213" w14:textId="77777777" w:rsidR="00925991" w:rsidRPr="00507F86" w:rsidRDefault="00925991" w:rsidP="00925991">
      <w:pPr>
        <w:pStyle w:val="NormalnyWeb"/>
        <w:numPr>
          <w:ilvl w:val="0"/>
          <w:numId w:val="20"/>
        </w:numPr>
        <w:jc w:val="both"/>
      </w:pPr>
      <w:r w:rsidRPr="00507F86">
        <w:t xml:space="preserve">w przypadku zaopatrzenia w przedmioty ortopedyczne i środki pomocnicze : </w:t>
      </w:r>
    </w:p>
    <w:p w14:paraId="27DDBA9D" w14:textId="77777777" w:rsidR="00925991" w:rsidRPr="00507F86" w:rsidRDefault="00925991" w:rsidP="00925991">
      <w:pPr>
        <w:pStyle w:val="NormalnyWeb"/>
        <w:ind w:left="720"/>
        <w:jc w:val="both"/>
      </w:pPr>
      <w:r w:rsidRPr="00507F86">
        <w:t xml:space="preserve">a) fakturę określającą cenę nabycia z wyodrębnioną kwotą opłaconą w ramach ubezpieczenia zdrowotnego oraz kwotą udziału własnego lub inny dokument potwierdzający zakup, wraz z potwierdzoną za zgodność, przez świadczeniodawcę realizującego zlecenie, kopią zrealizowanego zlecenia na zaopatrzenie w przedmioty ortopedyczne i środki pomocnicze  albo, </w:t>
      </w:r>
    </w:p>
    <w:p w14:paraId="004CD3A7" w14:textId="77777777" w:rsidR="00925991" w:rsidRPr="00507F86" w:rsidRDefault="00925991" w:rsidP="00925991">
      <w:pPr>
        <w:pStyle w:val="NormalnyWeb"/>
        <w:ind w:left="720"/>
        <w:jc w:val="both"/>
      </w:pPr>
      <w:r w:rsidRPr="00507F86">
        <w:t xml:space="preserve">b) kopię zlecenia na zaopatrzenie w przedmioty ortopedyczne i środki pomocnicze wraz z ofertę określającą cenę nabycia z wyodrębnioną kwotą opłaconą w ramach ubezpieczenia zdrowotnego i kwotę udziału własnego oraz termin realizacji zlecenia od momentu przyjęcia go do realizacji. </w:t>
      </w:r>
    </w:p>
    <w:p w14:paraId="1E605AED" w14:textId="77777777" w:rsidR="00672D12" w:rsidRPr="00507F86" w:rsidRDefault="00672D12" w:rsidP="00925991">
      <w:pPr>
        <w:pStyle w:val="NormalnyWeb"/>
        <w:ind w:left="720"/>
        <w:jc w:val="both"/>
      </w:pPr>
    </w:p>
    <w:p w14:paraId="718D04D9" w14:textId="77777777" w:rsidR="00925991" w:rsidRPr="00507F86" w:rsidRDefault="00925991" w:rsidP="00925991">
      <w:pPr>
        <w:pStyle w:val="NormalnyWeb"/>
        <w:jc w:val="both"/>
      </w:pPr>
      <w:r w:rsidRPr="00507F86">
        <w:t xml:space="preserve">6. Kompletne i prawidłowo złożone wnioski na zaopatrzenie w przedmioty ortopedyczne    </w:t>
      </w:r>
      <w:r w:rsidR="00696167" w:rsidRPr="00507F86">
        <w:t xml:space="preserve">              </w:t>
      </w:r>
      <w:r w:rsidRPr="00507F86">
        <w:t xml:space="preserve">        i środki pomocnicze rozpatrywane są w kolejności zgłoszeń. </w:t>
      </w:r>
    </w:p>
    <w:p w14:paraId="49FFDD63" w14:textId="77777777" w:rsidR="00672D12" w:rsidRPr="00507F86" w:rsidRDefault="00672D12" w:rsidP="00925991">
      <w:pPr>
        <w:pStyle w:val="NormalnyWeb"/>
        <w:jc w:val="both"/>
      </w:pPr>
    </w:p>
    <w:p w14:paraId="77DCEFCF" w14:textId="77777777" w:rsidR="00925991" w:rsidRPr="00507F86" w:rsidRDefault="00925991" w:rsidP="00925991">
      <w:pPr>
        <w:pStyle w:val="NormalnyWeb"/>
        <w:jc w:val="both"/>
      </w:pPr>
      <w:r w:rsidRPr="00507F86">
        <w:t xml:space="preserve">7. W przypadku dofinansowania zaopatrzenia w przedmioty ortopedyczne i środki pomocnicze decyzję o wysokości podejmuje Dyrektor zgodnie z obowiązującymi przepisami i zasadami, z uwzględnieniem indywidualnych potrzeb wnioskodawców. </w:t>
      </w:r>
    </w:p>
    <w:p w14:paraId="71E8D806" w14:textId="77777777" w:rsidR="00672D12" w:rsidRPr="00507F86" w:rsidRDefault="00672D12" w:rsidP="00925991">
      <w:pPr>
        <w:pStyle w:val="NormalnyWeb"/>
        <w:jc w:val="both"/>
      </w:pPr>
    </w:p>
    <w:p w14:paraId="0CB459E4" w14:textId="77777777" w:rsidR="00925991" w:rsidRPr="00507F86" w:rsidRDefault="00925991" w:rsidP="00925991">
      <w:pPr>
        <w:pStyle w:val="NormalnyWeb"/>
        <w:jc w:val="both"/>
        <w:rPr>
          <w:strike/>
          <w:color w:val="FF0000"/>
        </w:rPr>
      </w:pPr>
      <w:r w:rsidRPr="00507F86">
        <w:t xml:space="preserve">8. O przyznaniu bądź  odmowie przyznania środków Funduszu Dyrektor Centrum powiadamia Wnioskodawcę pisemnie. </w:t>
      </w:r>
    </w:p>
    <w:p w14:paraId="7DE92F1B" w14:textId="77777777" w:rsidR="00925991" w:rsidRPr="00507F86" w:rsidRDefault="00925991" w:rsidP="00925991">
      <w:pPr>
        <w:pStyle w:val="NormalnyWeb"/>
        <w:jc w:val="center"/>
      </w:pPr>
    </w:p>
    <w:p w14:paraId="75C1103F" w14:textId="77777777" w:rsidR="00925991" w:rsidRPr="00507F86" w:rsidRDefault="00925991" w:rsidP="00925991">
      <w:pPr>
        <w:pStyle w:val="NormalnyWeb"/>
        <w:jc w:val="center"/>
      </w:pPr>
      <w:r w:rsidRPr="00507F86">
        <w:t>§ 15</w:t>
      </w:r>
    </w:p>
    <w:p w14:paraId="0A994164" w14:textId="77777777" w:rsidR="00696167" w:rsidRPr="00507F86" w:rsidRDefault="00696167" w:rsidP="00696167">
      <w:pPr>
        <w:pStyle w:val="NormalnyWeb"/>
        <w:jc w:val="center"/>
      </w:pPr>
      <w:r w:rsidRPr="00507F86">
        <w:t>DODATKOWE REGULACJE I USTALENIA MAKSYMALNYCH KWOT DOFINANOWANIA ZAOPATRZENIA W PRZEDMIOTY ORTOPEDYCZNE I ŚRODKI POMOCNICZE ORAZ SPRZĘTU REHABILITACYJNEGO.</w:t>
      </w:r>
    </w:p>
    <w:p w14:paraId="346E6096" w14:textId="77777777" w:rsidR="00696167" w:rsidRPr="00507F86" w:rsidRDefault="00696167" w:rsidP="00696167">
      <w:pPr>
        <w:pStyle w:val="NormalnyWeb"/>
        <w:jc w:val="center"/>
      </w:pPr>
    </w:p>
    <w:p w14:paraId="097C2A5F" w14:textId="77777777" w:rsidR="00925991" w:rsidRPr="00507F86" w:rsidRDefault="00925991" w:rsidP="00925991">
      <w:pPr>
        <w:pStyle w:val="NormalnyWeb"/>
        <w:jc w:val="both"/>
      </w:pPr>
      <w:r w:rsidRPr="00507F86">
        <w:t>1. Wysokość dofinansowania zaopatrzenia w przedmioty ortopedyczne i środki pomocnicze wynosi:</w:t>
      </w:r>
    </w:p>
    <w:p w14:paraId="7B7223BF" w14:textId="77777777" w:rsidR="00925991" w:rsidRPr="00507F86" w:rsidRDefault="00925991" w:rsidP="00925991">
      <w:pPr>
        <w:pStyle w:val="NormalnyWeb"/>
        <w:jc w:val="both"/>
      </w:pPr>
      <w:r w:rsidRPr="00507F86">
        <w:t>a) do 100% udziału własnego osoby niepełnosprawnej w limicie ceny ustalonym na podstawie odrębnych przepisów, je</w:t>
      </w:r>
      <w:r w:rsidR="00CD59F9" w:rsidRPr="00507F86">
        <w:t>żeli taki udział jest wymagany,</w:t>
      </w:r>
    </w:p>
    <w:p w14:paraId="64D26127" w14:textId="4DEE2D55" w:rsidR="00925991" w:rsidRPr="00507F86" w:rsidRDefault="00696167" w:rsidP="00925991">
      <w:pPr>
        <w:pStyle w:val="NormalnyWeb"/>
        <w:jc w:val="both"/>
      </w:pPr>
      <w:r w:rsidRPr="00507F86">
        <w:t>b) do wysokości 70% sumy kwoty limitu wyznaczone</w:t>
      </w:r>
      <w:r w:rsidR="00CD59F9" w:rsidRPr="00507F86">
        <w:t>go</w:t>
      </w:r>
      <w:r w:rsidRPr="00507F86">
        <w:t xml:space="preserve"> przez ministra właściwego do spraw zdrowia, o którym mowa w rozporządzeniu Ministra Pracy i Polityki </w:t>
      </w:r>
      <w:r w:rsidR="005D6753" w:rsidRPr="00507F86">
        <w:t>S</w:t>
      </w:r>
      <w:r w:rsidRPr="00507F86">
        <w:t>połecznej</w:t>
      </w:r>
      <w:r w:rsidR="00F622B5" w:rsidRPr="00507F86">
        <w:t xml:space="preserve"> z dnia 25 czerwca 2002 r. w sp</w:t>
      </w:r>
      <w:r w:rsidRPr="00507F86">
        <w:t>rawie określenia rodzajów zadań powiatu, które mogą być finansowane ze środkó</w:t>
      </w:r>
      <w:r w:rsidR="00F622B5" w:rsidRPr="00507F86">
        <w:t>w Państwow</w:t>
      </w:r>
      <w:r w:rsidRPr="00507F86">
        <w:t>ego Funduszu</w:t>
      </w:r>
      <w:r w:rsidR="00F622B5" w:rsidRPr="00507F86">
        <w:t xml:space="preserve"> Rehabilitacji Osób Niepełnospra</w:t>
      </w:r>
      <w:r w:rsidRPr="00507F86">
        <w:t>wnych</w:t>
      </w:r>
      <w:r w:rsidR="005F38C8" w:rsidRPr="00507F86">
        <w:t xml:space="preserve">, </w:t>
      </w:r>
      <w:r w:rsidRPr="00507F86">
        <w:t>jeśli cena zakupu jest wyższa niż ustalony limit, jednak nie więcej niż do wysokości ca</w:t>
      </w:r>
      <w:r w:rsidR="00F622B5" w:rsidRPr="00507F86">
        <w:t>ł</w:t>
      </w:r>
      <w:r w:rsidRPr="00507F86">
        <w:t xml:space="preserve">kowitej odpłatności wnioskodawcy. </w:t>
      </w:r>
    </w:p>
    <w:p w14:paraId="75E5FE4A" w14:textId="77777777" w:rsidR="00925991" w:rsidRPr="00507F86" w:rsidRDefault="00925991" w:rsidP="00925991">
      <w:pPr>
        <w:pStyle w:val="NormalnyWeb"/>
        <w:jc w:val="both"/>
      </w:pPr>
    </w:p>
    <w:p w14:paraId="13595705" w14:textId="186D4086" w:rsidR="00F622B5" w:rsidRPr="00507F86" w:rsidRDefault="00925991" w:rsidP="005F38C8">
      <w:pPr>
        <w:pStyle w:val="NormalnyWeb"/>
        <w:numPr>
          <w:ilvl w:val="0"/>
          <w:numId w:val="15"/>
        </w:numPr>
        <w:tabs>
          <w:tab w:val="left" w:pos="720"/>
        </w:tabs>
        <w:jc w:val="both"/>
      </w:pPr>
      <w:r w:rsidRPr="00507F86">
        <w:t>Wprowadza się odrębne regulacje wysokości przyznawania dofinansowania do zakupu niektórych przedmiotów ortopedycznych i środków pomocniczych</w:t>
      </w:r>
      <w:r w:rsidR="00F622B5" w:rsidRPr="00507F86">
        <w:t>.</w:t>
      </w:r>
    </w:p>
    <w:p w14:paraId="656C114A" w14:textId="77777777" w:rsidR="00F622B5" w:rsidRPr="00507F86" w:rsidRDefault="00F622B5" w:rsidP="00F622B5">
      <w:pPr>
        <w:pStyle w:val="NormalnyWeb"/>
        <w:tabs>
          <w:tab w:val="left" w:pos="720"/>
        </w:tabs>
        <w:jc w:val="both"/>
      </w:pPr>
      <w:r w:rsidRPr="00507F86">
        <w:t>Dofinansowanie do:</w:t>
      </w:r>
    </w:p>
    <w:p w14:paraId="7DE01FBE" w14:textId="446F9C51" w:rsidR="00925991" w:rsidRPr="00507F86" w:rsidRDefault="00925991" w:rsidP="00925991">
      <w:pPr>
        <w:pStyle w:val="NormalnyWeb"/>
        <w:tabs>
          <w:tab w:val="left" w:pos="720"/>
        </w:tabs>
        <w:jc w:val="both"/>
      </w:pPr>
      <w:r w:rsidRPr="00507F86">
        <w:t xml:space="preserve">              </w:t>
      </w:r>
      <w:r w:rsidR="005A64DC" w:rsidRPr="00507F86">
        <w:t xml:space="preserve">   </w:t>
      </w:r>
      <w:r w:rsidRPr="00507F86">
        <w:t xml:space="preserve"> a) </w:t>
      </w:r>
      <w:r w:rsidR="005A64DC" w:rsidRPr="00507F86">
        <w:t xml:space="preserve">  </w:t>
      </w:r>
      <w:r w:rsidRPr="00507F86">
        <w:t xml:space="preserve">zakupu aparatów słuchowych dla osób dorosłych wynosi </w:t>
      </w:r>
      <w:r w:rsidR="005F38C8" w:rsidRPr="00507F86">
        <w:t>1000</w:t>
      </w:r>
      <w:r w:rsidRPr="00507F86">
        <w:t xml:space="preserve"> zł, </w:t>
      </w:r>
    </w:p>
    <w:p w14:paraId="1A2EB064" w14:textId="40FED236" w:rsidR="00925991" w:rsidRPr="00507F86" w:rsidRDefault="00925991" w:rsidP="00925991">
      <w:pPr>
        <w:pStyle w:val="NormalnyWeb"/>
        <w:numPr>
          <w:ilvl w:val="1"/>
          <w:numId w:val="4"/>
        </w:numPr>
        <w:jc w:val="both"/>
      </w:pPr>
      <w:r w:rsidRPr="00507F86">
        <w:t>zakupu aparatów słuchowych dla dzieci i młodzieży uczącej się do 24 roku życia potwierdzone za</w:t>
      </w:r>
      <w:r w:rsidR="00CD59F9" w:rsidRPr="00507F86">
        <w:t xml:space="preserve">świadczeniem ze szkoły wynosi </w:t>
      </w:r>
      <w:r w:rsidR="005F38C8" w:rsidRPr="00507F86">
        <w:t>2 0</w:t>
      </w:r>
      <w:r w:rsidRPr="00507F86">
        <w:t>00 zł,</w:t>
      </w:r>
    </w:p>
    <w:p w14:paraId="0C31A341" w14:textId="77777777" w:rsidR="00925991" w:rsidRPr="00507F86" w:rsidRDefault="00925991" w:rsidP="00925991">
      <w:pPr>
        <w:pStyle w:val="NormalnyWeb"/>
        <w:numPr>
          <w:ilvl w:val="1"/>
          <w:numId w:val="4"/>
        </w:numPr>
        <w:jc w:val="both"/>
      </w:pPr>
      <w:r w:rsidRPr="00507F86">
        <w:lastRenderedPageBreak/>
        <w:t>zakup wkładek usznych do 30 zł,</w:t>
      </w:r>
    </w:p>
    <w:p w14:paraId="6750AD8F" w14:textId="60E5C289" w:rsidR="00F622B5" w:rsidRPr="00507F86" w:rsidRDefault="00925991" w:rsidP="00F622B5">
      <w:pPr>
        <w:pStyle w:val="NormalnyWeb"/>
        <w:numPr>
          <w:ilvl w:val="1"/>
          <w:numId w:val="4"/>
        </w:numPr>
        <w:jc w:val="both"/>
      </w:pPr>
      <w:r w:rsidRPr="00507F86">
        <w:t xml:space="preserve">zakupu systemu wspomagającego słyszenie FM wynosi </w:t>
      </w:r>
      <w:r w:rsidR="005F38C8" w:rsidRPr="00507F86">
        <w:t>100</w:t>
      </w:r>
      <w:r w:rsidRPr="00507F86">
        <w:t>% sumy kwoty limitu wyznaczonego przez Narodowy Fundusz Zdrowia oraz wymaganego udziału własnego osoby niepełnosprawnej w zakupie ww. środków pomocniczych, jeżeli cena zakupu jest wyższa niż limit.</w:t>
      </w:r>
      <w:r w:rsidR="00F622B5" w:rsidRPr="00507F86">
        <w:t xml:space="preserve"> </w:t>
      </w:r>
    </w:p>
    <w:p w14:paraId="6296844D" w14:textId="0D0177B7" w:rsidR="005F38C8" w:rsidRPr="00507F86" w:rsidRDefault="005F38C8" w:rsidP="00F622B5">
      <w:pPr>
        <w:pStyle w:val="NormalnyWeb"/>
        <w:numPr>
          <w:ilvl w:val="1"/>
          <w:numId w:val="4"/>
        </w:numPr>
        <w:jc w:val="both"/>
      </w:pPr>
      <w:r w:rsidRPr="00507F86">
        <w:t>Zakup protezy kończyny dolnej do 150% udziału własnego osoby niepełnosprawnej w limicie ceny ustalonym na podstawie odrębnych przepisów, jeżeli taki udział jest wymagany,</w:t>
      </w:r>
    </w:p>
    <w:p w14:paraId="1D1F2297" w14:textId="77777777" w:rsidR="00925991" w:rsidRPr="00507F86" w:rsidRDefault="00925991" w:rsidP="00925991">
      <w:pPr>
        <w:pStyle w:val="NormalnyWeb"/>
        <w:ind w:left="360"/>
        <w:jc w:val="both"/>
      </w:pPr>
    </w:p>
    <w:p w14:paraId="4E7EB3F3" w14:textId="77777777" w:rsidR="00F622B5" w:rsidRPr="00507F86" w:rsidRDefault="00CD59F9" w:rsidP="00925991">
      <w:pPr>
        <w:pStyle w:val="NormalnyWeb"/>
        <w:tabs>
          <w:tab w:val="left" w:pos="720"/>
        </w:tabs>
        <w:jc w:val="both"/>
      </w:pPr>
      <w:r w:rsidRPr="00507F86">
        <w:t>3</w:t>
      </w:r>
      <w:r w:rsidR="00F622B5" w:rsidRPr="00507F86">
        <w:t xml:space="preserve">. Wnioski o dofinansowanie do zakupu przedmiotów ortopedycznych i środków pomocniczych złożonych w danym roku mogą dotyczyć wyłącznie zakupów dokonanych w tym samym roku. Do wniosków  muszą być załączone faktury/ rachunki  wystawione w tym samym roku, w którym składany jest wniosek. Dofinansowanie zaopatrzenia w przedmiot ortopedyczne i środki pomocnicze nie wymaga formy umowy. </w:t>
      </w:r>
    </w:p>
    <w:p w14:paraId="6DCA5AD9" w14:textId="77777777" w:rsidR="00CD59F9" w:rsidRPr="00507F86" w:rsidRDefault="00CD59F9" w:rsidP="00925991">
      <w:pPr>
        <w:pStyle w:val="NormalnyWeb"/>
        <w:tabs>
          <w:tab w:val="left" w:pos="720"/>
        </w:tabs>
        <w:jc w:val="both"/>
      </w:pPr>
    </w:p>
    <w:p w14:paraId="070C346A" w14:textId="77777777" w:rsidR="00CD59F9" w:rsidRPr="00507F86" w:rsidRDefault="00CD59F9" w:rsidP="00CD59F9">
      <w:pPr>
        <w:pStyle w:val="NormalnyWeb"/>
        <w:tabs>
          <w:tab w:val="left" w:pos="720"/>
        </w:tabs>
        <w:jc w:val="both"/>
      </w:pPr>
      <w:r w:rsidRPr="00507F86">
        <w:t>4.Wnioskodawca, któremu w danym roku nie zostało przyznane dofinansowanie z powodu niewystarczającej wysokości środków PFRON przeznaczonych na zaopatrzenie w przedmioty ortopedyczne i środki pomocnicze, nie można w kolejnych latach ponawiać wniosku i ubiegać się o to samo dofinansowanie.</w:t>
      </w:r>
    </w:p>
    <w:p w14:paraId="7A438A77" w14:textId="77777777" w:rsidR="00CD59F9" w:rsidRPr="00507F86" w:rsidRDefault="00CD59F9" w:rsidP="00925991">
      <w:pPr>
        <w:pStyle w:val="NormalnyWeb"/>
        <w:tabs>
          <w:tab w:val="left" w:pos="720"/>
        </w:tabs>
        <w:jc w:val="both"/>
      </w:pPr>
    </w:p>
    <w:p w14:paraId="0C23EDC5" w14:textId="77777777" w:rsidR="00294513" w:rsidRPr="00507F86" w:rsidRDefault="00294513" w:rsidP="00925991">
      <w:pPr>
        <w:pStyle w:val="NormalnyWeb"/>
        <w:tabs>
          <w:tab w:val="left" w:pos="720"/>
        </w:tabs>
        <w:jc w:val="both"/>
      </w:pPr>
    </w:p>
    <w:p w14:paraId="59655FD4" w14:textId="77777777" w:rsidR="00294513" w:rsidRPr="00507F86" w:rsidRDefault="00F622B5" w:rsidP="00925991">
      <w:pPr>
        <w:pStyle w:val="NormalnyWeb"/>
        <w:tabs>
          <w:tab w:val="left" w:pos="720"/>
        </w:tabs>
        <w:jc w:val="both"/>
      </w:pPr>
      <w:r w:rsidRPr="00507F86">
        <w:t xml:space="preserve">5. W szczególnie uzasadnionych przypadkach, na wniosek osoby niepełnosprawnej albo opiekuna prawnego dziecka niepełnosprawnego, Dyrektor Centrum może przyznać wyższe dofinansowanie niż określone w </w:t>
      </w:r>
      <w:r w:rsidR="00294513" w:rsidRPr="00507F86">
        <w:t>niniejszych</w:t>
      </w:r>
      <w:r w:rsidRPr="00507F86">
        <w:t xml:space="preserve"> zasadach.</w:t>
      </w:r>
    </w:p>
    <w:p w14:paraId="211A29E0" w14:textId="77777777" w:rsidR="00294513" w:rsidRPr="00507F86" w:rsidRDefault="00294513" w:rsidP="00925991">
      <w:pPr>
        <w:pStyle w:val="NormalnyWeb"/>
        <w:tabs>
          <w:tab w:val="left" w:pos="720"/>
        </w:tabs>
        <w:jc w:val="both"/>
      </w:pPr>
    </w:p>
    <w:p w14:paraId="03C53266" w14:textId="77777777" w:rsidR="00294513" w:rsidRPr="00507F86" w:rsidRDefault="00294513" w:rsidP="00925991">
      <w:pPr>
        <w:pStyle w:val="NormalnyWeb"/>
        <w:tabs>
          <w:tab w:val="left" w:pos="720"/>
        </w:tabs>
        <w:jc w:val="both"/>
      </w:pPr>
      <w:r w:rsidRPr="00507F86">
        <w:t>6. Wprowadza się przy rozpatrywaniu wniosku o dofinansowanie do zaopatrzenia w sprzęt rehabilitacyjny, maksymalną wysokość dofinansowania do zakupu:</w:t>
      </w:r>
    </w:p>
    <w:p w14:paraId="3F2B1320" w14:textId="551B7C54" w:rsidR="00294513" w:rsidRPr="00507F86" w:rsidRDefault="00CD59F9" w:rsidP="00925991">
      <w:pPr>
        <w:pStyle w:val="NormalnyWeb"/>
        <w:tabs>
          <w:tab w:val="left" w:pos="720"/>
        </w:tabs>
        <w:jc w:val="both"/>
      </w:pPr>
      <w:r w:rsidRPr="00507F86">
        <w:t>a) r</w:t>
      </w:r>
      <w:r w:rsidR="00294513" w:rsidRPr="00507F86">
        <w:t>oweru rehabilitacyjnego trójkołowego – maksymaln</w:t>
      </w:r>
      <w:r w:rsidRPr="00507F86">
        <w:t xml:space="preserve">a kwota dofinansowania wynosi               1 </w:t>
      </w:r>
      <w:r w:rsidR="005F38C8" w:rsidRPr="00507F86">
        <w:t>800</w:t>
      </w:r>
      <w:r w:rsidR="00294513" w:rsidRPr="00507F86">
        <w:t>,00 zł,</w:t>
      </w:r>
    </w:p>
    <w:p w14:paraId="72898292" w14:textId="18D2E654" w:rsidR="00294513" w:rsidRPr="00507F86" w:rsidRDefault="00294513" w:rsidP="00925991">
      <w:pPr>
        <w:pStyle w:val="NormalnyWeb"/>
        <w:tabs>
          <w:tab w:val="left" w:pos="720"/>
        </w:tabs>
        <w:jc w:val="both"/>
      </w:pPr>
      <w:r w:rsidRPr="00507F86">
        <w:t xml:space="preserve">b) Roweru rehabilitacyjnego stacjonarnego – maksymalna kwota dofinasowania wynosi </w:t>
      </w:r>
      <w:r w:rsidR="005F38C8" w:rsidRPr="00507F86">
        <w:t>800</w:t>
      </w:r>
      <w:r w:rsidRPr="00507F86">
        <w:t xml:space="preserve">,00 zł, </w:t>
      </w:r>
    </w:p>
    <w:p w14:paraId="206313FA" w14:textId="77777777" w:rsidR="00294513" w:rsidRPr="00507F86" w:rsidRDefault="00CD59F9" w:rsidP="00294513">
      <w:pPr>
        <w:pStyle w:val="NormalnyWeb"/>
        <w:tabs>
          <w:tab w:val="left" w:pos="720"/>
        </w:tabs>
        <w:jc w:val="both"/>
      </w:pPr>
      <w:r w:rsidRPr="00507F86">
        <w:t>c) bieżni rehabilitacyjnej</w:t>
      </w:r>
      <w:r w:rsidR="00294513" w:rsidRPr="00507F86">
        <w:t xml:space="preserve"> – maksymalna kwota dofinansowania wynosi </w:t>
      </w:r>
      <w:r w:rsidRPr="00507F86">
        <w:t xml:space="preserve">1 </w:t>
      </w:r>
      <w:r w:rsidR="00294513" w:rsidRPr="00507F86">
        <w:t>800,00 zł.</w:t>
      </w:r>
    </w:p>
    <w:p w14:paraId="140217E5" w14:textId="77777777" w:rsidR="00294513" w:rsidRPr="00507F86" w:rsidRDefault="00294513" w:rsidP="00294513">
      <w:pPr>
        <w:pStyle w:val="NormalnyWeb"/>
        <w:tabs>
          <w:tab w:val="left" w:pos="720"/>
        </w:tabs>
        <w:jc w:val="both"/>
      </w:pPr>
    </w:p>
    <w:p w14:paraId="2F5B56E7" w14:textId="77777777" w:rsidR="00294513" w:rsidRPr="00507F86" w:rsidRDefault="00294513" w:rsidP="00294513">
      <w:pPr>
        <w:pStyle w:val="NormalnyWeb"/>
        <w:tabs>
          <w:tab w:val="left" w:pos="720"/>
        </w:tabs>
        <w:jc w:val="both"/>
      </w:pPr>
      <w:r w:rsidRPr="00507F86">
        <w:t>7. Wnioski będą rozpatrywane według kolejności złożenia do wyczerpani środków PFRON przeznaczonych na dofinansowanie zaopatrzenia osób niepełnospr</w:t>
      </w:r>
      <w:r w:rsidR="00672D12" w:rsidRPr="00507F86">
        <w:t>awnych w sprzęt rehabilitacyjny</w:t>
      </w:r>
      <w:r w:rsidRPr="00507F86">
        <w:t xml:space="preserve">, przedmioty ortopedyczne i środki pomocnicze w danym roku. </w:t>
      </w:r>
    </w:p>
    <w:p w14:paraId="5E21A3EC" w14:textId="77777777" w:rsidR="008C33C7" w:rsidRPr="00507F86" w:rsidRDefault="008C33C7" w:rsidP="00294513">
      <w:pPr>
        <w:pStyle w:val="NormalnyWeb"/>
        <w:tabs>
          <w:tab w:val="left" w:pos="720"/>
        </w:tabs>
        <w:jc w:val="both"/>
      </w:pPr>
    </w:p>
    <w:p w14:paraId="4B9A83ED" w14:textId="77777777" w:rsidR="008C33C7" w:rsidRDefault="008C33C7" w:rsidP="00294513">
      <w:pPr>
        <w:pStyle w:val="NormalnyWeb"/>
        <w:tabs>
          <w:tab w:val="left" w:pos="720"/>
        </w:tabs>
        <w:jc w:val="both"/>
      </w:pPr>
      <w:r w:rsidRPr="00507F86">
        <w:t>8. W szczególnie uzasadni</w:t>
      </w:r>
      <w:r w:rsidR="00831075" w:rsidRPr="00507F86">
        <w:t>onych przypadkach</w:t>
      </w:r>
      <w:r w:rsidRPr="00507F86">
        <w:t xml:space="preserve">, na wniosek osoby </w:t>
      </w:r>
      <w:r w:rsidR="00831075" w:rsidRPr="00507F86">
        <w:t>niepełnosprawnej, K</w:t>
      </w:r>
      <w:r w:rsidRPr="00507F86">
        <w:t>o</w:t>
      </w:r>
      <w:r w:rsidR="00831075" w:rsidRPr="00507F86">
        <w:t xml:space="preserve">misja rozpatrująca wnioski </w:t>
      </w:r>
      <w:r w:rsidR="00CD59F9" w:rsidRPr="00507F86">
        <w:t xml:space="preserve">o dofinansowanie sprzętu rehabilitacyjnego </w:t>
      </w:r>
      <w:r w:rsidRPr="00507F86">
        <w:t>może rozpatrzyć wniosek indywidualnie i dofinansować zakup sprzętu rehabilitacyjnego w kw</w:t>
      </w:r>
      <w:r w:rsidR="00831075" w:rsidRPr="00507F86">
        <w:t>o</w:t>
      </w:r>
      <w:r w:rsidRPr="00507F86">
        <w:t>tach wyższych niż wprowadzono to Zasadami.</w:t>
      </w:r>
    </w:p>
    <w:p w14:paraId="01C40A38" w14:textId="77777777" w:rsidR="00F622B5" w:rsidRDefault="00F622B5" w:rsidP="00294513">
      <w:pPr>
        <w:pStyle w:val="NormalnyWeb"/>
        <w:tabs>
          <w:tab w:val="left" w:pos="720"/>
        </w:tabs>
        <w:jc w:val="both"/>
      </w:pPr>
      <w:r>
        <w:t xml:space="preserve"> </w:t>
      </w:r>
    </w:p>
    <w:p w14:paraId="58C8C821" w14:textId="77777777" w:rsidR="00F622B5" w:rsidRDefault="00F622B5" w:rsidP="00925991">
      <w:pPr>
        <w:pStyle w:val="NormalnyWeb"/>
        <w:tabs>
          <w:tab w:val="left" w:pos="720"/>
        </w:tabs>
        <w:jc w:val="both"/>
      </w:pPr>
    </w:p>
    <w:sectPr w:rsidR="00F622B5" w:rsidSect="00C106FA">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E735" w14:textId="77777777" w:rsidR="003B023B" w:rsidRDefault="003B023B" w:rsidP="00294513">
      <w:r>
        <w:separator/>
      </w:r>
    </w:p>
  </w:endnote>
  <w:endnote w:type="continuationSeparator" w:id="0">
    <w:p w14:paraId="5260673A" w14:textId="77777777" w:rsidR="003B023B" w:rsidRDefault="003B023B" w:rsidP="002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CA60F" w14:textId="77777777" w:rsidR="003B023B" w:rsidRDefault="003B023B" w:rsidP="00294513">
      <w:r>
        <w:separator/>
      </w:r>
    </w:p>
  </w:footnote>
  <w:footnote w:type="continuationSeparator" w:id="0">
    <w:p w14:paraId="4B0BADEB" w14:textId="77777777" w:rsidR="003B023B" w:rsidRDefault="003B023B" w:rsidP="00294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6"/>
    <w:lvl w:ilvl="0">
      <w:start w:val="1"/>
      <w:numFmt w:val="bullet"/>
      <w:lvlText w:val=""/>
      <w:lvlJc w:val="left"/>
      <w:pPr>
        <w:tabs>
          <w:tab w:val="num" w:pos="720"/>
        </w:tabs>
        <w:ind w:left="720" w:hanging="360"/>
      </w:pPr>
      <w:rPr>
        <w:rFonts w:ascii="Symbol" w:hAnsi="Symbol"/>
      </w:rPr>
    </w:lvl>
    <w:lvl w:ilvl="1">
      <w:start w:val="3"/>
      <w:numFmt w:val="decimal"/>
      <w:lvlText w:val="%2."/>
      <w:lvlJc w:val="left"/>
      <w:pPr>
        <w:tabs>
          <w:tab w:val="num" w:pos="1420"/>
        </w:tabs>
        <w:ind w:left="1420" w:hanging="34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4"/>
    <w:multiLevelType w:val="singleLevel"/>
    <w:tmpl w:val="00000004"/>
    <w:name w:val="WW8Num7"/>
    <w:lvl w:ilvl="0">
      <w:start w:val="1"/>
      <w:numFmt w:val="decimal"/>
      <w:lvlText w:val="%1."/>
      <w:lvlJc w:val="left"/>
      <w:pPr>
        <w:tabs>
          <w:tab w:val="num" w:pos="340"/>
        </w:tabs>
        <w:ind w:left="340" w:hanging="340"/>
      </w:pPr>
    </w:lvl>
  </w:abstractNum>
  <w:abstractNum w:abstractNumId="2">
    <w:nsid w:val="00000005"/>
    <w:multiLevelType w:val="singleLevel"/>
    <w:tmpl w:val="00000005"/>
    <w:name w:val="WW8Num8"/>
    <w:lvl w:ilvl="0">
      <w:start w:val="1"/>
      <w:numFmt w:val="decimal"/>
      <w:lvlText w:val="%1."/>
      <w:lvlJc w:val="left"/>
      <w:pPr>
        <w:tabs>
          <w:tab w:val="num" w:pos="360"/>
        </w:tabs>
        <w:ind w:left="360" w:hanging="360"/>
      </w:pPr>
      <w:rPr>
        <w:strike w:val="0"/>
        <w:dstrike w:val="0"/>
        <w:u w:val="none"/>
        <w:effect w:val="none"/>
      </w:rPr>
    </w:lvl>
  </w:abstractNum>
  <w:abstractNum w:abstractNumId="3">
    <w:nsid w:val="00000006"/>
    <w:multiLevelType w:val="singleLevel"/>
    <w:tmpl w:val="00000006"/>
    <w:name w:val="WW8Num9"/>
    <w:lvl w:ilvl="0">
      <w:start w:val="1"/>
      <w:numFmt w:val="lowerLetter"/>
      <w:lvlText w:val="%1)"/>
      <w:lvlJc w:val="left"/>
      <w:pPr>
        <w:tabs>
          <w:tab w:val="num" w:pos="624"/>
        </w:tabs>
        <w:ind w:left="624" w:hanging="340"/>
      </w:pPr>
      <w:rPr>
        <w:b w:val="0"/>
        <w:i w:val="0"/>
        <w:sz w:val="24"/>
        <w:szCs w:val="24"/>
      </w:rPr>
    </w:lvl>
  </w:abstractNum>
  <w:abstractNum w:abstractNumId="4">
    <w:nsid w:val="00000007"/>
    <w:multiLevelType w:val="singleLevel"/>
    <w:tmpl w:val="F9FE1044"/>
    <w:name w:val="WW8Num10"/>
    <w:lvl w:ilvl="0">
      <w:start w:val="1"/>
      <w:numFmt w:val="decimal"/>
      <w:lvlText w:val="%1."/>
      <w:lvlJc w:val="left"/>
      <w:pPr>
        <w:tabs>
          <w:tab w:val="num" w:pos="360"/>
        </w:tabs>
        <w:ind w:left="360" w:hanging="360"/>
      </w:pPr>
      <w:rPr>
        <w:b w:val="0"/>
        <w:strike w:val="0"/>
        <w:dstrike w:val="0"/>
        <w:u w:val="none"/>
        <w:effect w:val="none"/>
      </w:rPr>
    </w:lvl>
  </w:abstractNum>
  <w:abstractNum w:abstractNumId="5">
    <w:nsid w:val="00000008"/>
    <w:multiLevelType w:val="singleLevel"/>
    <w:tmpl w:val="00000008"/>
    <w:name w:val="WW8Num11"/>
    <w:lvl w:ilvl="0">
      <w:start w:val="1"/>
      <w:numFmt w:val="decimal"/>
      <w:lvlText w:val="%1."/>
      <w:lvlJc w:val="left"/>
      <w:pPr>
        <w:tabs>
          <w:tab w:val="num" w:pos="360"/>
        </w:tabs>
        <w:ind w:left="360" w:hanging="360"/>
      </w:pPr>
      <w:rPr>
        <w:b w:val="0"/>
        <w:bCs w:val="0"/>
        <w:color w:val="auto"/>
      </w:rPr>
    </w:lvl>
  </w:abstractNum>
  <w:abstractNum w:abstractNumId="6">
    <w:nsid w:val="0000000A"/>
    <w:multiLevelType w:val="multilevel"/>
    <w:tmpl w:val="0000000A"/>
    <w:name w:val="WW8Num14"/>
    <w:lvl w:ilvl="0">
      <w:start w:val="1"/>
      <w:numFmt w:val="decimal"/>
      <w:lvlText w:val="%1."/>
      <w:lvlJc w:val="left"/>
      <w:pPr>
        <w:tabs>
          <w:tab w:val="num" w:pos="624"/>
        </w:tabs>
        <w:ind w:left="624" w:hanging="34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B"/>
    <w:multiLevelType w:val="multilevel"/>
    <w:tmpl w:val="0000000B"/>
    <w:name w:val="WW8Num15"/>
    <w:lvl w:ilvl="0">
      <w:start w:val="1"/>
      <w:numFmt w:val="bullet"/>
      <w:lvlText w:val=""/>
      <w:lvlJc w:val="left"/>
      <w:pPr>
        <w:tabs>
          <w:tab w:val="num" w:pos="720"/>
        </w:tabs>
        <w:ind w:left="720" w:hanging="360"/>
      </w:pPr>
      <w:rPr>
        <w:rFonts w:ascii="Symbol" w:hAnsi="Symbol"/>
      </w:rPr>
    </w:lvl>
    <w:lvl w:ilvl="1">
      <w:start w:val="2"/>
      <w:numFmt w:val="decimal"/>
      <w:lvlText w:val="%2."/>
      <w:lvlJc w:val="left"/>
      <w:pPr>
        <w:tabs>
          <w:tab w:val="num" w:pos="1420"/>
        </w:tabs>
        <w:ind w:left="1420" w:hanging="34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C"/>
    <w:multiLevelType w:val="singleLevel"/>
    <w:tmpl w:val="0000000C"/>
    <w:name w:val="WW8Num16"/>
    <w:lvl w:ilvl="0">
      <w:start w:val="1"/>
      <w:numFmt w:val="decimal"/>
      <w:lvlText w:val="%1."/>
      <w:lvlJc w:val="left"/>
      <w:pPr>
        <w:tabs>
          <w:tab w:val="num" w:pos="360"/>
        </w:tabs>
        <w:ind w:left="360" w:hanging="360"/>
      </w:pPr>
    </w:lvl>
  </w:abstractNum>
  <w:abstractNum w:abstractNumId="9">
    <w:nsid w:val="0000000F"/>
    <w:multiLevelType w:val="singleLevel"/>
    <w:tmpl w:val="0000000F"/>
    <w:name w:val="WW8Num21"/>
    <w:lvl w:ilvl="0">
      <w:start w:val="1"/>
      <w:numFmt w:val="decimal"/>
      <w:lvlText w:val="%1."/>
      <w:lvlJc w:val="left"/>
      <w:pPr>
        <w:tabs>
          <w:tab w:val="num" w:pos="0"/>
        </w:tabs>
        <w:ind w:left="360" w:hanging="360"/>
      </w:pPr>
      <w:rPr>
        <w:color w:val="auto"/>
      </w:rPr>
    </w:lvl>
  </w:abstractNum>
  <w:abstractNum w:abstractNumId="10">
    <w:nsid w:val="00000010"/>
    <w:multiLevelType w:val="multilevel"/>
    <w:tmpl w:val="00000010"/>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1"/>
    <w:multiLevelType w:val="singleLevel"/>
    <w:tmpl w:val="00000011"/>
    <w:name w:val="WW8Num28"/>
    <w:lvl w:ilvl="0">
      <w:start w:val="1"/>
      <w:numFmt w:val="decimal"/>
      <w:lvlText w:val="%1)"/>
      <w:lvlJc w:val="left"/>
      <w:pPr>
        <w:tabs>
          <w:tab w:val="num" w:pos="0"/>
        </w:tabs>
        <w:ind w:left="810" w:hanging="360"/>
      </w:pPr>
    </w:lvl>
  </w:abstractNum>
  <w:abstractNum w:abstractNumId="12">
    <w:nsid w:val="00000013"/>
    <w:multiLevelType w:val="singleLevel"/>
    <w:tmpl w:val="00000013"/>
    <w:name w:val="WW8Num30"/>
    <w:lvl w:ilvl="0">
      <w:start w:val="1"/>
      <w:numFmt w:val="lowerLetter"/>
      <w:lvlText w:val="%1)"/>
      <w:lvlJc w:val="left"/>
      <w:pPr>
        <w:tabs>
          <w:tab w:val="num" w:pos="0"/>
        </w:tabs>
        <w:ind w:left="720" w:hanging="360"/>
      </w:pPr>
    </w:lvl>
  </w:abstractNum>
  <w:abstractNum w:abstractNumId="13">
    <w:nsid w:val="00000015"/>
    <w:multiLevelType w:val="singleLevel"/>
    <w:tmpl w:val="00000015"/>
    <w:name w:val="WW8Num32"/>
    <w:lvl w:ilvl="0">
      <w:start w:val="1"/>
      <w:numFmt w:val="decimal"/>
      <w:lvlText w:val="%1)"/>
      <w:lvlJc w:val="left"/>
      <w:pPr>
        <w:tabs>
          <w:tab w:val="num" w:pos="0"/>
        </w:tabs>
        <w:ind w:left="720" w:hanging="360"/>
      </w:pPr>
    </w:lvl>
  </w:abstractNum>
  <w:abstractNum w:abstractNumId="14">
    <w:nsid w:val="00000016"/>
    <w:multiLevelType w:val="singleLevel"/>
    <w:tmpl w:val="1C762C30"/>
    <w:name w:val="WW8Num33"/>
    <w:lvl w:ilvl="0">
      <w:start w:val="1"/>
      <w:numFmt w:val="decimal"/>
      <w:lvlText w:val="%1."/>
      <w:lvlJc w:val="left"/>
      <w:pPr>
        <w:tabs>
          <w:tab w:val="num" w:pos="0"/>
        </w:tabs>
        <w:ind w:left="720" w:hanging="360"/>
      </w:pPr>
      <w:rPr>
        <w:rFonts w:ascii="Symbol" w:hAnsi="Symbol"/>
        <w:color w:val="auto"/>
      </w:rPr>
    </w:lvl>
  </w:abstractNum>
  <w:abstractNum w:abstractNumId="15">
    <w:nsid w:val="00000017"/>
    <w:multiLevelType w:val="multilevel"/>
    <w:tmpl w:val="00000017"/>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8"/>
    <w:multiLevelType w:val="singleLevel"/>
    <w:tmpl w:val="00000018"/>
    <w:name w:val="WW8Num36"/>
    <w:lvl w:ilvl="0">
      <w:start w:val="1"/>
      <w:numFmt w:val="decimal"/>
      <w:lvlText w:val="%1)"/>
      <w:lvlJc w:val="left"/>
      <w:pPr>
        <w:tabs>
          <w:tab w:val="num" w:pos="0"/>
        </w:tabs>
        <w:ind w:left="720" w:hanging="360"/>
      </w:pPr>
    </w:lvl>
  </w:abstractNum>
  <w:abstractNum w:abstractNumId="17">
    <w:nsid w:val="25EC0625"/>
    <w:multiLevelType w:val="hybridMultilevel"/>
    <w:tmpl w:val="2ED88E96"/>
    <w:lvl w:ilvl="0" w:tplc="A416519C">
      <w:start w:val="1"/>
      <w:numFmt w:val="decimal"/>
      <w:lvlText w:val="%1)"/>
      <w:lvlJc w:val="left"/>
      <w:pPr>
        <w:ind w:left="768" w:hanging="360"/>
      </w:pPr>
      <w:rPr>
        <w:rFonts w:hint="default"/>
        <w:color w:val="auto"/>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8">
    <w:nsid w:val="33CA15EA"/>
    <w:multiLevelType w:val="hybridMultilevel"/>
    <w:tmpl w:val="84E0EB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082E61"/>
    <w:multiLevelType w:val="hybridMultilevel"/>
    <w:tmpl w:val="9188AE42"/>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9717571"/>
    <w:multiLevelType w:val="hybridMultilevel"/>
    <w:tmpl w:val="9050CAD4"/>
    <w:lvl w:ilvl="0" w:tplc="7F7C54EE">
      <w:start w:val="1"/>
      <w:numFmt w:val="decimal"/>
      <w:lvlText w:val="%1)"/>
      <w:lvlJc w:val="left"/>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1">
    <w:nsid w:val="47D44742"/>
    <w:multiLevelType w:val="hybridMultilevel"/>
    <w:tmpl w:val="D5F6F628"/>
    <w:lvl w:ilvl="0" w:tplc="04150011">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2576F6B"/>
    <w:multiLevelType w:val="hybridMultilevel"/>
    <w:tmpl w:val="5C1CF3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5"/>
    <w:lvlOverride w:ilvl="0">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num>
  <w:num w:numId="6">
    <w:abstractNumId w:val="12"/>
    <w:lvlOverride w:ilvl="0">
      <w:startOverride w:val="1"/>
    </w:lvlOverride>
  </w:num>
  <w:num w:numId="7">
    <w:abstractNumId w:val="3"/>
    <w:lvlOverride w:ilvl="0">
      <w:startOverride w:val="1"/>
    </w:lvlOverride>
  </w:num>
  <w:num w:numId="8">
    <w:abstractNumId w:val="1"/>
    <w:lvlOverride w:ilvl="0">
      <w:startOverride w:val="1"/>
    </w:lvlOverride>
  </w:num>
  <w:num w:numId="9">
    <w:abstractNumId w:val="9"/>
    <w:lvlOverride w:ilvl="0">
      <w:startOverride w:val="1"/>
    </w:lvlOverride>
  </w:num>
  <w:num w:numId="10">
    <w:abstractNumId w:val="11"/>
    <w:lvlOverride w:ilvl="0">
      <w:startOverride w:val="1"/>
    </w:lvlOverride>
  </w:num>
  <w:num w:numId="11">
    <w:abstractNumId w:val="14"/>
    <w:lvlOverride w:ilvl="0">
      <w:startOverride w:val="1"/>
    </w:lvlOverride>
  </w:num>
  <w:num w:numId="12">
    <w:abstractNumId w:val="2"/>
    <w:lvlOverride w:ilvl="0">
      <w:startOverride w:val="1"/>
    </w:lvlOverride>
  </w:num>
  <w:num w:numId="13">
    <w:abstractNumId w:val="8"/>
    <w:lvlOverride w:ilvl="0">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2"/>
    </w:lvlOverride>
    <w:lvlOverride w:ilvl="2"/>
    <w:lvlOverride w:ilvl="3"/>
    <w:lvlOverride w:ilvl="4"/>
    <w:lvlOverride w:ilvl="5"/>
    <w:lvlOverride w:ilvl="6"/>
    <w:lvlOverride w:ilvl="7"/>
    <w:lvlOverride w:ilvl="8"/>
  </w:num>
  <w:num w:numId="17">
    <w:abstractNumId w:val="0"/>
    <w:lvlOverride w:ilvl="0"/>
    <w:lvlOverride w:ilvl="1">
      <w:startOverride w:val="3"/>
    </w:lvlOverride>
    <w:lvlOverride w:ilvl="2"/>
    <w:lvlOverride w:ilvl="3"/>
    <w:lvlOverride w:ilvl="4"/>
    <w:lvlOverride w:ilvl="5"/>
    <w:lvlOverride w:ilvl="6"/>
    <w:lvlOverride w:ilvl="7"/>
    <w:lvlOverride w:ilvl="8"/>
  </w:num>
  <w:num w:numId="18">
    <w:abstractNumId w:val="4"/>
    <w:lvlOverride w:ilvl="0">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43"/>
    <w:rsid w:val="000272BA"/>
    <w:rsid w:val="00086B6D"/>
    <w:rsid w:val="000C0F63"/>
    <w:rsid w:val="0012540A"/>
    <w:rsid w:val="00141A38"/>
    <w:rsid w:val="00161AE0"/>
    <w:rsid w:val="001C4A0B"/>
    <w:rsid w:val="001C7300"/>
    <w:rsid w:val="00200C50"/>
    <w:rsid w:val="002301BE"/>
    <w:rsid w:val="0023376A"/>
    <w:rsid w:val="0026412B"/>
    <w:rsid w:val="00294513"/>
    <w:rsid w:val="002C1C2F"/>
    <w:rsid w:val="002D5C43"/>
    <w:rsid w:val="002E2FA4"/>
    <w:rsid w:val="003279E6"/>
    <w:rsid w:val="00376E61"/>
    <w:rsid w:val="003B023B"/>
    <w:rsid w:val="003C3056"/>
    <w:rsid w:val="003F647A"/>
    <w:rsid w:val="00462F5B"/>
    <w:rsid w:val="004A1D46"/>
    <w:rsid w:val="00506D8A"/>
    <w:rsid w:val="00507F86"/>
    <w:rsid w:val="00527917"/>
    <w:rsid w:val="00534486"/>
    <w:rsid w:val="005A4A12"/>
    <w:rsid w:val="005A5026"/>
    <w:rsid w:val="005A64DC"/>
    <w:rsid w:val="005D6753"/>
    <w:rsid w:val="005E1591"/>
    <w:rsid w:val="005F38C8"/>
    <w:rsid w:val="00617C3A"/>
    <w:rsid w:val="00647EAC"/>
    <w:rsid w:val="00672D12"/>
    <w:rsid w:val="00684483"/>
    <w:rsid w:val="00687675"/>
    <w:rsid w:val="00696167"/>
    <w:rsid w:val="007716A0"/>
    <w:rsid w:val="00782444"/>
    <w:rsid w:val="007D6E72"/>
    <w:rsid w:val="007E03F8"/>
    <w:rsid w:val="00811604"/>
    <w:rsid w:val="00827F20"/>
    <w:rsid w:val="00831075"/>
    <w:rsid w:val="00846796"/>
    <w:rsid w:val="00854E3B"/>
    <w:rsid w:val="008C33C7"/>
    <w:rsid w:val="008D32E1"/>
    <w:rsid w:val="008E6C3E"/>
    <w:rsid w:val="0092209D"/>
    <w:rsid w:val="009247B5"/>
    <w:rsid w:val="00925991"/>
    <w:rsid w:val="0092672B"/>
    <w:rsid w:val="009629CA"/>
    <w:rsid w:val="00965DF1"/>
    <w:rsid w:val="009A4453"/>
    <w:rsid w:val="009B0170"/>
    <w:rsid w:val="009B6C76"/>
    <w:rsid w:val="009D4B29"/>
    <w:rsid w:val="009E7E9B"/>
    <w:rsid w:val="00A13C9F"/>
    <w:rsid w:val="00A50AB7"/>
    <w:rsid w:val="00A77D1A"/>
    <w:rsid w:val="00A966AA"/>
    <w:rsid w:val="00AA0ACB"/>
    <w:rsid w:val="00AA4446"/>
    <w:rsid w:val="00B53766"/>
    <w:rsid w:val="00BF3028"/>
    <w:rsid w:val="00BF65EF"/>
    <w:rsid w:val="00C106FA"/>
    <w:rsid w:val="00C47813"/>
    <w:rsid w:val="00C56679"/>
    <w:rsid w:val="00C958D5"/>
    <w:rsid w:val="00CB3D36"/>
    <w:rsid w:val="00CB57A1"/>
    <w:rsid w:val="00CD59F9"/>
    <w:rsid w:val="00DC1346"/>
    <w:rsid w:val="00E936BD"/>
    <w:rsid w:val="00F27B91"/>
    <w:rsid w:val="00F622B5"/>
    <w:rsid w:val="00FC45B4"/>
    <w:rsid w:val="00FC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99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25991"/>
  </w:style>
  <w:style w:type="paragraph" w:styleId="Nagwek">
    <w:name w:val="header"/>
    <w:basedOn w:val="Normalny"/>
    <w:link w:val="NagwekZnak"/>
    <w:semiHidden/>
    <w:unhideWhenUsed/>
    <w:rsid w:val="00925991"/>
    <w:pPr>
      <w:tabs>
        <w:tab w:val="center" w:pos="4536"/>
        <w:tab w:val="right" w:pos="9072"/>
      </w:tabs>
    </w:pPr>
  </w:style>
  <w:style w:type="character" w:customStyle="1" w:styleId="NagwekZnak">
    <w:name w:val="Nagłówek Znak"/>
    <w:basedOn w:val="Domylnaczcionkaakapitu"/>
    <w:link w:val="Nagwek"/>
    <w:semiHidden/>
    <w:rsid w:val="00925991"/>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925991"/>
    <w:pPr>
      <w:spacing w:after="120"/>
    </w:pPr>
  </w:style>
  <w:style w:type="character" w:customStyle="1" w:styleId="TekstpodstawowyZnak">
    <w:name w:val="Tekst podstawowy Znak"/>
    <w:basedOn w:val="Domylnaczcionkaakapitu"/>
    <w:link w:val="Tekstpodstawowy"/>
    <w:semiHidden/>
    <w:rsid w:val="00925991"/>
    <w:rPr>
      <w:rFonts w:ascii="Times New Roman" w:eastAsia="Times New Roman" w:hAnsi="Times New Roman" w:cs="Times New Roman"/>
      <w:sz w:val="24"/>
      <w:szCs w:val="24"/>
      <w:lang w:eastAsia="ar-SA"/>
    </w:rPr>
  </w:style>
  <w:style w:type="paragraph" w:styleId="Akapitzlist">
    <w:name w:val="List Paragraph"/>
    <w:basedOn w:val="Normalny"/>
    <w:qFormat/>
    <w:rsid w:val="00925991"/>
    <w:pPr>
      <w:ind w:left="708"/>
    </w:pPr>
  </w:style>
  <w:style w:type="character" w:styleId="Pogrubienie">
    <w:name w:val="Strong"/>
    <w:basedOn w:val="Domylnaczcionkaakapitu"/>
    <w:qFormat/>
    <w:rsid w:val="00925991"/>
    <w:rPr>
      <w:b/>
      <w:bCs/>
    </w:rPr>
  </w:style>
  <w:style w:type="paragraph" w:styleId="Tekstprzypisudolnego">
    <w:name w:val="footnote text"/>
    <w:basedOn w:val="Normalny"/>
    <w:link w:val="TekstprzypisudolnegoZnak"/>
    <w:uiPriority w:val="99"/>
    <w:semiHidden/>
    <w:unhideWhenUsed/>
    <w:rsid w:val="00294513"/>
    <w:rPr>
      <w:sz w:val="20"/>
      <w:szCs w:val="20"/>
    </w:rPr>
  </w:style>
  <w:style w:type="character" w:customStyle="1" w:styleId="TekstprzypisudolnegoZnak">
    <w:name w:val="Tekst przypisu dolnego Znak"/>
    <w:basedOn w:val="Domylnaczcionkaakapitu"/>
    <w:link w:val="Tekstprzypisudolnego"/>
    <w:uiPriority w:val="99"/>
    <w:semiHidden/>
    <w:rsid w:val="0029451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94513"/>
    <w:rPr>
      <w:vertAlign w:val="superscript"/>
    </w:rPr>
  </w:style>
  <w:style w:type="paragraph" w:styleId="Tekstprzypisukocowego">
    <w:name w:val="endnote text"/>
    <w:basedOn w:val="Normalny"/>
    <w:link w:val="TekstprzypisukocowegoZnak"/>
    <w:uiPriority w:val="99"/>
    <w:semiHidden/>
    <w:unhideWhenUsed/>
    <w:rsid w:val="00294513"/>
    <w:rPr>
      <w:sz w:val="20"/>
      <w:szCs w:val="20"/>
    </w:rPr>
  </w:style>
  <w:style w:type="character" w:customStyle="1" w:styleId="TekstprzypisukocowegoZnak">
    <w:name w:val="Tekst przypisu końcowego Znak"/>
    <w:basedOn w:val="Domylnaczcionkaakapitu"/>
    <w:link w:val="Tekstprzypisukocowego"/>
    <w:uiPriority w:val="99"/>
    <w:semiHidden/>
    <w:rsid w:val="0029451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94513"/>
    <w:rPr>
      <w:vertAlign w:val="superscript"/>
    </w:rPr>
  </w:style>
  <w:style w:type="paragraph" w:styleId="Tekstdymka">
    <w:name w:val="Balloon Text"/>
    <w:basedOn w:val="Normalny"/>
    <w:link w:val="TekstdymkaZnak"/>
    <w:uiPriority w:val="99"/>
    <w:semiHidden/>
    <w:unhideWhenUsed/>
    <w:rsid w:val="00FC4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5B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99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25991"/>
  </w:style>
  <w:style w:type="paragraph" w:styleId="Nagwek">
    <w:name w:val="header"/>
    <w:basedOn w:val="Normalny"/>
    <w:link w:val="NagwekZnak"/>
    <w:semiHidden/>
    <w:unhideWhenUsed/>
    <w:rsid w:val="00925991"/>
    <w:pPr>
      <w:tabs>
        <w:tab w:val="center" w:pos="4536"/>
        <w:tab w:val="right" w:pos="9072"/>
      </w:tabs>
    </w:pPr>
  </w:style>
  <w:style w:type="character" w:customStyle="1" w:styleId="NagwekZnak">
    <w:name w:val="Nagłówek Znak"/>
    <w:basedOn w:val="Domylnaczcionkaakapitu"/>
    <w:link w:val="Nagwek"/>
    <w:semiHidden/>
    <w:rsid w:val="00925991"/>
    <w:rPr>
      <w:rFonts w:ascii="Times New Roman" w:eastAsia="Times New Roman" w:hAnsi="Times New Roman" w:cs="Times New Roman"/>
      <w:sz w:val="24"/>
      <w:szCs w:val="24"/>
      <w:lang w:eastAsia="ar-SA"/>
    </w:rPr>
  </w:style>
  <w:style w:type="paragraph" w:styleId="Tekstpodstawowy">
    <w:name w:val="Body Text"/>
    <w:basedOn w:val="Normalny"/>
    <w:link w:val="TekstpodstawowyZnak"/>
    <w:semiHidden/>
    <w:unhideWhenUsed/>
    <w:rsid w:val="00925991"/>
    <w:pPr>
      <w:spacing w:after="120"/>
    </w:pPr>
  </w:style>
  <w:style w:type="character" w:customStyle="1" w:styleId="TekstpodstawowyZnak">
    <w:name w:val="Tekst podstawowy Znak"/>
    <w:basedOn w:val="Domylnaczcionkaakapitu"/>
    <w:link w:val="Tekstpodstawowy"/>
    <w:semiHidden/>
    <w:rsid w:val="00925991"/>
    <w:rPr>
      <w:rFonts w:ascii="Times New Roman" w:eastAsia="Times New Roman" w:hAnsi="Times New Roman" w:cs="Times New Roman"/>
      <w:sz w:val="24"/>
      <w:szCs w:val="24"/>
      <w:lang w:eastAsia="ar-SA"/>
    </w:rPr>
  </w:style>
  <w:style w:type="paragraph" w:styleId="Akapitzlist">
    <w:name w:val="List Paragraph"/>
    <w:basedOn w:val="Normalny"/>
    <w:qFormat/>
    <w:rsid w:val="00925991"/>
    <w:pPr>
      <w:ind w:left="708"/>
    </w:pPr>
  </w:style>
  <w:style w:type="character" w:styleId="Pogrubienie">
    <w:name w:val="Strong"/>
    <w:basedOn w:val="Domylnaczcionkaakapitu"/>
    <w:qFormat/>
    <w:rsid w:val="00925991"/>
    <w:rPr>
      <w:b/>
      <w:bCs/>
    </w:rPr>
  </w:style>
  <w:style w:type="paragraph" w:styleId="Tekstprzypisudolnego">
    <w:name w:val="footnote text"/>
    <w:basedOn w:val="Normalny"/>
    <w:link w:val="TekstprzypisudolnegoZnak"/>
    <w:uiPriority w:val="99"/>
    <w:semiHidden/>
    <w:unhideWhenUsed/>
    <w:rsid w:val="00294513"/>
    <w:rPr>
      <w:sz w:val="20"/>
      <w:szCs w:val="20"/>
    </w:rPr>
  </w:style>
  <w:style w:type="character" w:customStyle="1" w:styleId="TekstprzypisudolnegoZnak">
    <w:name w:val="Tekst przypisu dolnego Znak"/>
    <w:basedOn w:val="Domylnaczcionkaakapitu"/>
    <w:link w:val="Tekstprzypisudolnego"/>
    <w:uiPriority w:val="99"/>
    <w:semiHidden/>
    <w:rsid w:val="0029451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94513"/>
    <w:rPr>
      <w:vertAlign w:val="superscript"/>
    </w:rPr>
  </w:style>
  <w:style w:type="paragraph" w:styleId="Tekstprzypisukocowego">
    <w:name w:val="endnote text"/>
    <w:basedOn w:val="Normalny"/>
    <w:link w:val="TekstprzypisukocowegoZnak"/>
    <w:uiPriority w:val="99"/>
    <w:semiHidden/>
    <w:unhideWhenUsed/>
    <w:rsid w:val="00294513"/>
    <w:rPr>
      <w:sz w:val="20"/>
      <w:szCs w:val="20"/>
    </w:rPr>
  </w:style>
  <w:style w:type="character" w:customStyle="1" w:styleId="TekstprzypisukocowegoZnak">
    <w:name w:val="Tekst przypisu końcowego Znak"/>
    <w:basedOn w:val="Domylnaczcionkaakapitu"/>
    <w:link w:val="Tekstprzypisukocowego"/>
    <w:uiPriority w:val="99"/>
    <w:semiHidden/>
    <w:rsid w:val="0029451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94513"/>
    <w:rPr>
      <w:vertAlign w:val="superscript"/>
    </w:rPr>
  </w:style>
  <w:style w:type="paragraph" w:styleId="Tekstdymka">
    <w:name w:val="Balloon Text"/>
    <w:basedOn w:val="Normalny"/>
    <w:link w:val="TekstdymkaZnak"/>
    <w:uiPriority w:val="99"/>
    <w:semiHidden/>
    <w:unhideWhenUsed/>
    <w:rsid w:val="00FC4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5B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204">
      <w:bodyDiv w:val="1"/>
      <w:marLeft w:val="0"/>
      <w:marRight w:val="0"/>
      <w:marTop w:val="0"/>
      <w:marBottom w:val="0"/>
      <w:divBdr>
        <w:top w:val="none" w:sz="0" w:space="0" w:color="auto"/>
        <w:left w:val="none" w:sz="0" w:space="0" w:color="auto"/>
        <w:bottom w:val="none" w:sz="0" w:space="0" w:color="auto"/>
        <w:right w:val="none" w:sz="0" w:space="0" w:color="auto"/>
      </w:divBdr>
    </w:div>
    <w:div w:id="1124153598">
      <w:bodyDiv w:val="1"/>
      <w:marLeft w:val="0"/>
      <w:marRight w:val="0"/>
      <w:marTop w:val="0"/>
      <w:marBottom w:val="0"/>
      <w:divBdr>
        <w:top w:val="none" w:sz="0" w:space="0" w:color="auto"/>
        <w:left w:val="none" w:sz="0" w:space="0" w:color="auto"/>
        <w:bottom w:val="none" w:sz="0" w:space="0" w:color="auto"/>
        <w:right w:val="none" w:sz="0" w:space="0" w:color="auto"/>
      </w:divBdr>
    </w:div>
    <w:div w:id="19341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E223-0C1B-473C-AC19-0EBE346E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3388</Words>
  <Characters>20331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 gw</dc:creator>
  <cp:lastModifiedBy>Joanna Haryk</cp:lastModifiedBy>
  <cp:revision>5</cp:revision>
  <cp:lastPrinted>2024-03-19T09:15:00Z</cp:lastPrinted>
  <dcterms:created xsi:type="dcterms:W3CDTF">2024-03-12T10:59:00Z</dcterms:created>
  <dcterms:modified xsi:type="dcterms:W3CDTF">2024-03-19T09:15:00Z</dcterms:modified>
</cp:coreProperties>
</file>